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1BF3" w:rsidRDefault="00001BF3" w:rsidP="00001BF3">
      <w:pPr>
        <w:spacing w:line="560" w:lineRule="exact"/>
        <w:outlineLvl w:val="0"/>
        <w:rPr>
          <w:rFonts w:ascii="Times New Roman" w:eastAsia="方正黑体_GBK" w:hAnsi="Times New Roman"/>
          <w:sz w:val="32"/>
          <w:szCs w:val="32"/>
        </w:rPr>
      </w:pPr>
      <w:r>
        <w:rPr>
          <w:rFonts w:ascii="Times New Roman" w:eastAsia="方正黑体_GBK" w:hAnsi="Times New Roman"/>
          <w:sz w:val="32"/>
          <w:szCs w:val="32"/>
        </w:rPr>
        <w:t>附件：</w:t>
      </w:r>
    </w:p>
    <w:p w:rsidR="00001BF3" w:rsidRDefault="00001BF3" w:rsidP="00001BF3">
      <w:pPr>
        <w:spacing w:line="560" w:lineRule="exact"/>
        <w:jc w:val="center"/>
        <w:outlineLvl w:val="0"/>
        <w:rPr>
          <w:rFonts w:ascii="Times New Roman" w:eastAsia="方正小标宋_GBK" w:hAnsi="Times New Roman"/>
          <w:sz w:val="44"/>
          <w:szCs w:val="44"/>
        </w:rPr>
      </w:pPr>
    </w:p>
    <w:p w:rsidR="00A54D00" w:rsidRDefault="00D723D6" w:rsidP="00001BF3">
      <w:pPr>
        <w:spacing w:line="560" w:lineRule="exact"/>
        <w:jc w:val="center"/>
        <w:outlineLvl w:val="0"/>
        <w:rPr>
          <w:rFonts w:ascii="Times New Roman" w:eastAsia="方正小标宋_GBK" w:hAnsi="Times New Roman"/>
          <w:sz w:val="44"/>
          <w:szCs w:val="44"/>
        </w:rPr>
      </w:pPr>
      <w:r>
        <w:rPr>
          <w:rFonts w:ascii="Times New Roman" w:eastAsia="方正小标宋_GBK" w:hAnsi="Times New Roman" w:hint="eastAsia"/>
          <w:sz w:val="44"/>
          <w:szCs w:val="44"/>
        </w:rPr>
        <w:t>关于</w:t>
      </w:r>
      <w:r>
        <w:rPr>
          <w:rFonts w:ascii="Times New Roman" w:eastAsia="方正小标宋_GBK" w:hAnsi="Times New Roman"/>
          <w:sz w:val="44"/>
          <w:szCs w:val="44"/>
        </w:rPr>
        <w:t>《文山</w:t>
      </w:r>
      <w:r>
        <w:rPr>
          <w:rFonts w:ascii="Times New Roman" w:eastAsia="方正小标宋_GBK" w:hAnsi="Times New Roman" w:hint="eastAsia"/>
          <w:sz w:val="44"/>
          <w:szCs w:val="44"/>
        </w:rPr>
        <w:t>高新技术产业开发区总体规划（</w:t>
      </w:r>
      <w:r>
        <w:rPr>
          <w:rFonts w:ascii="Times New Roman" w:eastAsia="方正小标宋_GBK" w:hAnsi="Times New Roman" w:hint="eastAsia"/>
          <w:sz w:val="44"/>
          <w:szCs w:val="44"/>
        </w:rPr>
        <w:t>202</w:t>
      </w:r>
      <w:r w:rsidR="00001BF3">
        <w:rPr>
          <w:rFonts w:ascii="Times New Roman" w:eastAsia="方正小标宋_GBK" w:hAnsi="Times New Roman"/>
          <w:sz w:val="44"/>
          <w:szCs w:val="44"/>
        </w:rPr>
        <w:t>3</w:t>
      </w:r>
      <w:r>
        <w:rPr>
          <w:rFonts w:ascii="Times New Roman" w:eastAsia="方正小标宋_GBK" w:hAnsi="Times New Roman" w:hint="eastAsia"/>
          <w:sz w:val="44"/>
          <w:szCs w:val="44"/>
        </w:rPr>
        <w:t>-2035</w:t>
      </w:r>
      <w:r>
        <w:rPr>
          <w:rFonts w:ascii="Times New Roman" w:eastAsia="方正小标宋_GBK" w:hAnsi="Times New Roman" w:hint="eastAsia"/>
          <w:sz w:val="44"/>
          <w:szCs w:val="44"/>
        </w:rPr>
        <w:t>年）</w:t>
      </w:r>
      <w:r>
        <w:rPr>
          <w:rFonts w:ascii="Times New Roman" w:eastAsia="方正小标宋_GBK" w:hAnsi="Times New Roman"/>
          <w:sz w:val="44"/>
          <w:szCs w:val="44"/>
        </w:rPr>
        <w:t>（送审稿）》起草</w:t>
      </w:r>
      <w:r>
        <w:rPr>
          <w:rFonts w:ascii="Times New Roman" w:eastAsia="方正小标宋_GBK" w:hAnsi="Times New Roman"/>
          <w:sz w:val="44"/>
          <w:szCs w:val="44"/>
        </w:rPr>
        <w:t>说明</w:t>
      </w:r>
    </w:p>
    <w:p w:rsidR="00A54D00" w:rsidRDefault="00A54D00">
      <w:pPr>
        <w:spacing w:line="560" w:lineRule="exact"/>
        <w:ind w:firstLineChars="191" w:firstLine="611"/>
        <w:rPr>
          <w:rFonts w:ascii="Times New Roman" w:eastAsia="方正仿宋_GBK" w:hAnsi="Times New Roman"/>
          <w:sz w:val="32"/>
          <w:szCs w:val="32"/>
        </w:rPr>
      </w:pPr>
    </w:p>
    <w:p w:rsidR="00A54D00" w:rsidRDefault="00D723D6">
      <w:pPr>
        <w:spacing w:line="560" w:lineRule="exact"/>
        <w:ind w:firstLineChars="191" w:firstLine="611"/>
        <w:rPr>
          <w:rFonts w:ascii="Times New Roman" w:eastAsia="方正仿宋_GBK" w:hAnsi="Times New Roman"/>
          <w:sz w:val="32"/>
          <w:szCs w:val="32"/>
        </w:rPr>
      </w:pPr>
      <w:r>
        <w:rPr>
          <w:rFonts w:ascii="Times New Roman" w:eastAsia="方正仿宋_GBK" w:hAnsi="Times New Roman"/>
          <w:sz w:val="32"/>
          <w:szCs w:val="32"/>
        </w:rPr>
        <w:t>现将《文山州</w:t>
      </w:r>
      <w:r>
        <w:rPr>
          <w:rFonts w:ascii="Times New Roman" w:eastAsia="方正仿宋_GBK" w:hAnsi="Times New Roman" w:hint="eastAsia"/>
          <w:sz w:val="32"/>
          <w:szCs w:val="32"/>
        </w:rPr>
        <w:t>高新技术产业开发区总体</w:t>
      </w:r>
      <w:r>
        <w:rPr>
          <w:rFonts w:ascii="Times New Roman" w:eastAsia="方正仿宋_GBK" w:hAnsi="Times New Roman"/>
          <w:sz w:val="32"/>
          <w:szCs w:val="32"/>
        </w:rPr>
        <w:t>新规划</w:t>
      </w:r>
      <w:r>
        <w:rPr>
          <w:rFonts w:ascii="Times New Roman" w:eastAsia="方正仿宋_GBK" w:hAnsi="Times New Roman" w:hint="eastAsia"/>
          <w:sz w:val="32"/>
          <w:szCs w:val="32"/>
        </w:rPr>
        <w:t>（</w:t>
      </w:r>
      <w:r>
        <w:rPr>
          <w:rFonts w:ascii="Times New Roman" w:eastAsia="方正仿宋_GBK" w:hAnsi="Times New Roman" w:hint="eastAsia"/>
          <w:sz w:val="32"/>
          <w:szCs w:val="32"/>
        </w:rPr>
        <w:t>202</w:t>
      </w:r>
      <w:r w:rsidR="00001BF3">
        <w:rPr>
          <w:rFonts w:ascii="Times New Roman" w:eastAsia="方正仿宋_GBK" w:hAnsi="Times New Roman"/>
          <w:sz w:val="32"/>
          <w:szCs w:val="32"/>
        </w:rPr>
        <w:t>3</w:t>
      </w:r>
      <w:r>
        <w:rPr>
          <w:rFonts w:ascii="Times New Roman" w:eastAsia="方正仿宋_GBK" w:hAnsi="Times New Roman" w:hint="eastAsia"/>
          <w:sz w:val="32"/>
          <w:szCs w:val="32"/>
        </w:rPr>
        <w:t>-2035</w:t>
      </w:r>
      <w:r>
        <w:rPr>
          <w:rFonts w:ascii="Times New Roman" w:eastAsia="方正仿宋_GBK" w:hAnsi="Times New Roman" w:hint="eastAsia"/>
          <w:sz w:val="32"/>
          <w:szCs w:val="32"/>
        </w:rPr>
        <w:t>年）</w:t>
      </w:r>
      <w:r>
        <w:rPr>
          <w:rFonts w:ascii="Times New Roman" w:eastAsia="方正仿宋_GBK" w:hAnsi="Times New Roman"/>
          <w:sz w:val="32"/>
          <w:szCs w:val="32"/>
        </w:rPr>
        <w:t>（送审稿）》起草</w:t>
      </w:r>
      <w:r>
        <w:rPr>
          <w:rFonts w:ascii="Times New Roman" w:eastAsia="方正仿宋_GBK" w:hAnsi="Times New Roman" w:hint="eastAsia"/>
          <w:sz w:val="32"/>
          <w:szCs w:val="32"/>
        </w:rPr>
        <w:t>的</w:t>
      </w:r>
      <w:r>
        <w:rPr>
          <w:rFonts w:ascii="Times New Roman" w:eastAsia="方正仿宋_GBK" w:hAnsi="Times New Roman"/>
          <w:sz w:val="32"/>
          <w:szCs w:val="32"/>
        </w:rPr>
        <w:t>情况作如下说明。</w:t>
      </w:r>
    </w:p>
    <w:p w:rsidR="00A54D00" w:rsidRDefault="00D723D6">
      <w:pPr>
        <w:spacing w:line="560" w:lineRule="exact"/>
        <w:ind w:firstLineChars="191" w:firstLine="611"/>
        <w:rPr>
          <w:rFonts w:ascii="Times New Roman" w:eastAsia="方正黑体_GBK" w:hAnsi="Times New Roman"/>
          <w:sz w:val="32"/>
          <w:szCs w:val="32"/>
        </w:rPr>
      </w:pPr>
      <w:r>
        <w:rPr>
          <w:rFonts w:ascii="Times New Roman" w:eastAsia="方正黑体_GBK" w:hAnsi="Times New Roman"/>
          <w:sz w:val="32"/>
          <w:szCs w:val="32"/>
        </w:rPr>
        <w:t>一、《规划》的起草背景</w:t>
      </w:r>
    </w:p>
    <w:p w:rsidR="00CC6640" w:rsidRDefault="00001BF3" w:rsidP="00001BF3">
      <w:pPr>
        <w:pStyle w:val="a0"/>
        <w:spacing w:line="560" w:lineRule="exact"/>
        <w:ind w:firstLineChars="200" w:firstLine="640"/>
        <w:rPr>
          <w:rFonts w:ascii="Times New Roman" w:eastAsia="方正仿宋_GBK" w:hAnsi="Times New Roman"/>
          <w:sz w:val="32"/>
          <w:szCs w:val="32"/>
        </w:rPr>
      </w:pPr>
      <w:r w:rsidRPr="00001BF3">
        <w:rPr>
          <w:rFonts w:ascii="Times New Roman" w:eastAsia="方正仿宋_GBK" w:hAnsi="Times New Roman" w:hint="eastAsia"/>
          <w:sz w:val="32"/>
          <w:szCs w:val="32"/>
        </w:rPr>
        <w:t>根据《中共云南省委</w:t>
      </w:r>
      <w:r w:rsidRPr="00001BF3">
        <w:rPr>
          <w:rFonts w:ascii="Times New Roman" w:eastAsia="方正仿宋_GBK" w:hAnsi="Times New Roman" w:hint="eastAsia"/>
          <w:sz w:val="32"/>
          <w:szCs w:val="32"/>
        </w:rPr>
        <w:t xml:space="preserve"> </w:t>
      </w:r>
      <w:r w:rsidRPr="00001BF3">
        <w:rPr>
          <w:rFonts w:ascii="Times New Roman" w:eastAsia="方正仿宋_GBK" w:hAnsi="Times New Roman" w:hint="eastAsia"/>
          <w:sz w:val="32"/>
          <w:szCs w:val="32"/>
        </w:rPr>
        <w:t>云南省人民政府关于印发</w:t>
      </w:r>
      <w:r w:rsidRPr="00001BF3">
        <w:rPr>
          <w:rFonts w:ascii="Times New Roman" w:eastAsia="方正仿宋_GBK" w:hAnsi="Times New Roman" w:hint="eastAsia"/>
          <w:sz w:val="32"/>
          <w:szCs w:val="32"/>
        </w:rPr>
        <w:t>&lt;</w:t>
      </w:r>
      <w:r w:rsidRPr="00001BF3">
        <w:rPr>
          <w:rFonts w:ascii="Times New Roman" w:eastAsia="方正仿宋_GBK" w:hAnsi="Times New Roman" w:hint="eastAsia"/>
          <w:sz w:val="32"/>
          <w:szCs w:val="32"/>
        </w:rPr>
        <w:t>云南省各类开发区优化提升总体方案</w:t>
      </w:r>
      <w:r w:rsidRPr="00001BF3">
        <w:rPr>
          <w:rFonts w:ascii="Times New Roman" w:eastAsia="方正仿宋_GBK" w:hAnsi="Times New Roman" w:hint="eastAsia"/>
          <w:sz w:val="32"/>
          <w:szCs w:val="32"/>
        </w:rPr>
        <w:t>&gt;</w:t>
      </w:r>
      <w:r w:rsidRPr="00001BF3">
        <w:rPr>
          <w:rFonts w:ascii="Times New Roman" w:eastAsia="方正仿宋_GBK" w:hAnsi="Times New Roman" w:hint="eastAsia"/>
          <w:sz w:val="32"/>
          <w:szCs w:val="32"/>
        </w:rPr>
        <w:t>的</w:t>
      </w:r>
      <w:bookmarkStart w:id="0" w:name="_GoBack"/>
      <w:bookmarkEnd w:id="0"/>
      <w:r w:rsidRPr="00001BF3">
        <w:rPr>
          <w:rFonts w:ascii="Times New Roman" w:eastAsia="方正仿宋_GBK" w:hAnsi="Times New Roman" w:hint="eastAsia"/>
          <w:sz w:val="32"/>
          <w:szCs w:val="32"/>
        </w:rPr>
        <w:t>通知》（云委〔</w:t>
      </w:r>
      <w:r w:rsidRPr="00001BF3">
        <w:rPr>
          <w:rFonts w:ascii="Times New Roman" w:eastAsia="方正仿宋_GBK" w:hAnsi="Times New Roman" w:hint="eastAsia"/>
          <w:sz w:val="32"/>
          <w:szCs w:val="32"/>
        </w:rPr>
        <w:t>2020</w:t>
      </w:r>
      <w:r w:rsidRPr="00001BF3">
        <w:rPr>
          <w:rFonts w:ascii="Times New Roman" w:eastAsia="方正仿宋_GBK" w:hAnsi="Times New Roman" w:hint="eastAsia"/>
          <w:sz w:val="32"/>
          <w:szCs w:val="32"/>
        </w:rPr>
        <w:t>〕</w:t>
      </w:r>
      <w:r w:rsidRPr="00001BF3">
        <w:rPr>
          <w:rFonts w:ascii="Times New Roman" w:eastAsia="方正仿宋_GBK" w:hAnsi="Times New Roman" w:hint="eastAsia"/>
          <w:sz w:val="32"/>
          <w:szCs w:val="32"/>
        </w:rPr>
        <w:t xml:space="preserve">287 </w:t>
      </w:r>
      <w:r w:rsidRPr="00001BF3">
        <w:rPr>
          <w:rFonts w:ascii="Times New Roman" w:eastAsia="方正仿宋_GBK" w:hAnsi="Times New Roman" w:hint="eastAsia"/>
          <w:sz w:val="32"/>
          <w:szCs w:val="32"/>
        </w:rPr>
        <w:t>号）、《云南省开发区工作领导小组办公室关于做好省级开发区总体规划（修编）有关工作的通知》（云发改产业〔</w:t>
      </w:r>
      <w:r w:rsidRPr="00001BF3">
        <w:rPr>
          <w:rFonts w:ascii="Times New Roman" w:eastAsia="方正仿宋_GBK" w:hAnsi="Times New Roman" w:hint="eastAsia"/>
          <w:sz w:val="32"/>
          <w:szCs w:val="32"/>
        </w:rPr>
        <w:t>2021</w:t>
      </w:r>
      <w:r w:rsidRPr="00001BF3">
        <w:rPr>
          <w:rFonts w:ascii="Times New Roman" w:eastAsia="方正仿宋_GBK" w:hAnsi="Times New Roman" w:hint="eastAsia"/>
          <w:sz w:val="32"/>
          <w:szCs w:val="32"/>
        </w:rPr>
        <w:t>〕</w:t>
      </w:r>
      <w:r w:rsidRPr="00001BF3">
        <w:rPr>
          <w:rFonts w:ascii="Times New Roman" w:eastAsia="方正仿宋_GBK" w:hAnsi="Times New Roman" w:hint="eastAsia"/>
          <w:sz w:val="32"/>
          <w:szCs w:val="32"/>
        </w:rPr>
        <w:t xml:space="preserve">320 </w:t>
      </w:r>
      <w:r w:rsidRPr="00001BF3">
        <w:rPr>
          <w:rFonts w:ascii="Times New Roman" w:eastAsia="方正仿宋_GBK" w:hAnsi="Times New Roman" w:hint="eastAsia"/>
          <w:sz w:val="32"/>
          <w:szCs w:val="32"/>
        </w:rPr>
        <w:t>号）等文件要求，依据《云南省人民政府关于促进高新技术产业开发区高质量发展的实施意见》（云政发〔</w:t>
      </w:r>
      <w:r w:rsidRPr="00001BF3">
        <w:rPr>
          <w:rFonts w:ascii="Times New Roman" w:eastAsia="方正仿宋_GBK" w:hAnsi="Times New Roman"/>
          <w:sz w:val="32"/>
          <w:szCs w:val="32"/>
        </w:rPr>
        <w:t>2020</w:t>
      </w:r>
      <w:r w:rsidRPr="00001BF3">
        <w:rPr>
          <w:rFonts w:ascii="Times New Roman" w:eastAsia="方正仿宋_GBK" w:hAnsi="Times New Roman" w:hint="eastAsia"/>
          <w:sz w:val="32"/>
          <w:szCs w:val="32"/>
        </w:rPr>
        <w:t>〕</w:t>
      </w:r>
      <w:r w:rsidRPr="00001BF3">
        <w:rPr>
          <w:rFonts w:ascii="Times New Roman" w:eastAsia="方正仿宋_GBK" w:hAnsi="Times New Roman"/>
          <w:sz w:val="32"/>
          <w:szCs w:val="32"/>
        </w:rPr>
        <w:t xml:space="preserve">36 </w:t>
      </w:r>
      <w:r w:rsidRPr="00001BF3">
        <w:rPr>
          <w:rFonts w:ascii="Times New Roman" w:eastAsia="方正仿宋_GBK" w:hAnsi="Times New Roman" w:hint="eastAsia"/>
          <w:sz w:val="32"/>
          <w:szCs w:val="32"/>
        </w:rPr>
        <w:t>号）、</w:t>
      </w:r>
      <w:r w:rsidRPr="00001BF3">
        <w:rPr>
          <w:rFonts w:ascii="Times New Roman" w:eastAsia="方正仿宋_GBK" w:hAnsi="Times New Roman"/>
          <w:sz w:val="32"/>
          <w:szCs w:val="32"/>
        </w:rPr>
        <w:t>《</w:t>
      </w:r>
      <w:r w:rsidRPr="00001BF3">
        <w:rPr>
          <w:rFonts w:ascii="Times New Roman" w:eastAsia="方正仿宋_GBK" w:hAnsi="Times New Roman" w:hint="eastAsia"/>
          <w:sz w:val="32"/>
          <w:szCs w:val="32"/>
        </w:rPr>
        <w:t>文山州人民政府关于促进高新技术产业开发区高质量发展的实施意见</w:t>
      </w:r>
      <w:r w:rsidRPr="00001BF3">
        <w:rPr>
          <w:rFonts w:ascii="Times New Roman" w:eastAsia="方正仿宋_GBK" w:hAnsi="Times New Roman"/>
          <w:sz w:val="32"/>
          <w:szCs w:val="32"/>
        </w:rPr>
        <w:t>》</w:t>
      </w:r>
      <w:r w:rsidRPr="00001BF3">
        <w:rPr>
          <w:rFonts w:ascii="Times New Roman" w:eastAsia="方正仿宋_GBK" w:hAnsi="Times New Roman" w:hint="eastAsia"/>
          <w:sz w:val="32"/>
          <w:szCs w:val="32"/>
        </w:rPr>
        <w:t>（文政发〔</w:t>
      </w:r>
      <w:r w:rsidRPr="00001BF3">
        <w:rPr>
          <w:rFonts w:ascii="Times New Roman" w:eastAsia="方正仿宋_GBK" w:hAnsi="Times New Roman" w:hint="eastAsia"/>
          <w:sz w:val="32"/>
          <w:szCs w:val="32"/>
        </w:rPr>
        <w:t>2022</w:t>
      </w:r>
      <w:r w:rsidRPr="00001BF3">
        <w:rPr>
          <w:rFonts w:ascii="Times New Roman" w:eastAsia="方正仿宋_GBK" w:hAnsi="Times New Roman" w:hint="eastAsia"/>
          <w:sz w:val="32"/>
          <w:szCs w:val="32"/>
        </w:rPr>
        <w:t>〕</w:t>
      </w:r>
      <w:r w:rsidRPr="00001BF3">
        <w:rPr>
          <w:rFonts w:ascii="Times New Roman" w:eastAsia="方正仿宋_GBK" w:hAnsi="Times New Roman" w:hint="eastAsia"/>
          <w:sz w:val="32"/>
          <w:szCs w:val="32"/>
        </w:rPr>
        <w:t>34</w:t>
      </w:r>
      <w:r w:rsidRPr="00001BF3">
        <w:rPr>
          <w:rFonts w:ascii="Times New Roman" w:eastAsia="方正仿宋_GBK" w:hAnsi="Times New Roman" w:hint="eastAsia"/>
          <w:sz w:val="32"/>
          <w:szCs w:val="32"/>
        </w:rPr>
        <w:t>号）等文件精神，文山高新技术产业开发区管理委员会</w:t>
      </w:r>
      <w:r w:rsidRPr="00001BF3">
        <w:rPr>
          <w:rFonts w:ascii="Times New Roman" w:eastAsia="方正仿宋_GBK" w:hAnsi="Times New Roman"/>
          <w:sz w:val="32"/>
          <w:szCs w:val="32"/>
        </w:rPr>
        <w:t>（下称</w:t>
      </w:r>
      <w:r w:rsidRPr="00001BF3">
        <w:rPr>
          <w:rFonts w:ascii="Times New Roman" w:eastAsia="方正仿宋_GBK" w:hAnsi="Times New Roman" w:hint="eastAsia"/>
          <w:sz w:val="32"/>
          <w:szCs w:val="32"/>
        </w:rPr>
        <w:t>文山高新区管委会）</w:t>
      </w:r>
      <w:r w:rsidRPr="00001BF3">
        <w:rPr>
          <w:rFonts w:ascii="Times New Roman" w:eastAsia="方正仿宋_GBK" w:hAnsi="Times New Roman"/>
          <w:sz w:val="32"/>
          <w:szCs w:val="32"/>
        </w:rPr>
        <w:t>组织编制了</w:t>
      </w:r>
      <w:r w:rsidRPr="00001BF3">
        <w:rPr>
          <w:rFonts w:ascii="Times New Roman" w:eastAsia="方正仿宋_GBK" w:hAnsi="Times New Roman" w:hint="eastAsia"/>
          <w:sz w:val="32"/>
          <w:szCs w:val="32"/>
        </w:rPr>
        <w:t>《文山高新技术产业开发区总体规划（</w:t>
      </w:r>
      <w:r w:rsidRPr="00001BF3">
        <w:rPr>
          <w:rFonts w:ascii="Times New Roman" w:eastAsia="方正仿宋_GBK" w:hAnsi="Times New Roman"/>
          <w:sz w:val="32"/>
          <w:szCs w:val="32"/>
        </w:rPr>
        <w:t xml:space="preserve">2023-2035 </w:t>
      </w:r>
      <w:r w:rsidRPr="00001BF3">
        <w:rPr>
          <w:rFonts w:ascii="Times New Roman" w:eastAsia="方正仿宋_GBK" w:hAnsi="Times New Roman" w:hint="eastAsia"/>
          <w:sz w:val="32"/>
          <w:szCs w:val="32"/>
        </w:rPr>
        <w:t>年）》</w:t>
      </w:r>
      <w:r w:rsidRPr="00001BF3">
        <w:rPr>
          <w:rFonts w:ascii="Times New Roman" w:eastAsia="方正仿宋_GBK" w:hAnsi="Times New Roman"/>
          <w:sz w:val="32"/>
          <w:szCs w:val="32"/>
        </w:rPr>
        <w:t>（下称《规划》）。</w:t>
      </w:r>
    </w:p>
    <w:p w:rsidR="00001BF3" w:rsidRPr="00001BF3" w:rsidRDefault="00001BF3" w:rsidP="00001BF3">
      <w:pPr>
        <w:pStyle w:val="a0"/>
        <w:spacing w:line="560" w:lineRule="exact"/>
        <w:ind w:firstLineChars="200" w:firstLine="640"/>
        <w:rPr>
          <w:rFonts w:ascii="Times New Roman" w:eastAsia="方正仿宋_GBK" w:hAnsi="Times New Roman"/>
          <w:sz w:val="32"/>
          <w:szCs w:val="32"/>
        </w:rPr>
      </w:pPr>
      <w:r w:rsidRPr="00001BF3">
        <w:rPr>
          <w:rFonts w:ascii="Times New Roman" w:eastAsia="方正仿宋_GBK" w:hAnsi="Times New Roman"/>
          <w:sz w:val="32"/>
          <w:szCs w:val="32"/>
        </w:rPr>
        <w:t>《规划》</w:t>
      </w:r>
      <w:bookmarkStart w:id="1" w:name="_Hlk90191537"/>
      <w:r w:rsidRPr="00001BF3">
        <w:rPr>
          <w:rFonts w:ascii="Times New Roman" w:eastAsia="方正仿宋_GBK" w:hAnsi="Times New Roman" w:hint="eastAsia"/>
          <w:sz w:val="32"/>
          <w:szCs w:val="32"/>
        </w:rPr>
        <w:t>以推动高新区高质量发展为主题，以供给侧改革为主线，以改革创新为根本动力，按照“两型三化”产业发展方向，</w:t>
      </w:r>
      <w:r w:rsidR="00CC6640">
        <w:rPr>
          <w:rFonts w:ascii="Times New Roman" w:eastAsia="方正仿宋_GBK" w:hAnsi="Times New Roman" w:hint="eastAsia"/>
          <w:sz w:val="32"/>
          <w:szCs w:val="32"/>
        </w:rPr>
        <w:t>紧密</w:t>
      </w:r>
      <w:r w:rsidRPr="00001BF3">
        <w:rPr>
          <w:rFonts w:ascii="Times New Roman" w:eastAsia="方正仿宋_GBK" w:hAnsi="Times New Roman" w:hint="eastAsia"/>
          <w:sz w:val="32"/>
          <w:szCs w:val="32"/>
        </w:rPr>
        <w:t>围绕全省“</w:t>
      </w:r>
      <w:r w:rsidRPr="00001BF3">
        <w:rPr>
          <w:rFonts w:ascii="Times New Roman" w:eastAsia="方正仿宋_GBK" w:hAnsi="Times New Roman" w:hint="eastAsia"/>
          <w:sz w:val="32"/>
          <w:szCs w:val="32"/>
        </w:rPr>
        <w:t>3</w:t>
      </w:r>
      <w:r w:rsidRPr="00001BF3">
        <w:rPr>
          <w:rFonts w:ascii="Times New Roman" w:eastAsia="方正仿宋_GBK" w:hAnsi="Times New Roman"/>
          <w:sz w:val="32"/>
          <w:szCs w:val="32"/>
        </w:rPr>
        <w:t>815</w:t>
      </w:r>
      <w:r w:rsidRPr="00001BF3">
        <w:rPr>
          <w:rFonts w:ascii="Times New Roman" w:eastAsia="方正仿宋_GBK" w:hAnsi="Times New Roman" w:hint="eastAsia"/>
          <w:sz w:val="32"/>
          <w:szCs w:val="32"/>
        </w:rPr>
        <w:t>”发展战略、打造“三</w:t>
      </w:r>
      <w:r w:rsidR="00CC6640">
        <w:rPr>
          <w:rFonts w:ascii="Times New Roman" w:eastAsia="方正仿宋_GBK" w:hAnsi="Times New Roman" w:hint="eastAsia"/>
          <w:sz w:val="32"/>
          <w:szCs w:val="32"/>
        </w:rPr>
        <w:t>大</w:t>
      </w:r>
      <w:r w:rsidRPr="00001BF3">
        <w:rPr>
          <w:rFonts w:ascii="Times New Roman" w:eastAsia="方正仿宋_GBK" w:hAnsi="Times New Roman" w:hint="eastAsia"/>
          <w:sz w:val="32"/>
          <w:szCs w:val="32"/>
        </w:rPr>
        <w:t>经济”、绿色“三张牌”</w:t>
      </w:r>
      <w:r w:rsidR="00CC6640">
        <w:rPr>
          <w:rFonts w:ascii="Times New Roman" w:eastAsia="方正仿宋_GBK" w:hAnsi="Times New Roman" w:hint="eastAsia"/>
          <w:sz w:val="32"/>
          <w:szCs w:val="32"/>
        </w:rPr>
        <w:t>等</w:t>
      </w:r>
      <w:r w:rsidRPr="00001BF3">
        <w:rPr>
          <w:rFonts w:ascii="Times New Roman" w:eastAsia="方正仿宋_GBK" w:hAnsi="Times New Roman" w:hint="eastAsia"/>
          <w:sz w:val="32"/>
          <w:szCs w:val="32"/>
        </w:rPr>
        <w:t>重大决策部署，坚持绿色发展、全产业链发展、产城融合发展和创新发展，推动产业转型升级，优化产业结构，构建现代</w:t>
      </w:r>
      <w:r w:rsidR="00CC6640">
        <w:rPr>
          <w:rFonts w:ascii="Times New Roman" w:eastAsia="方正仿宋_GBK" w:hAnsi="Times New Roman" w:hint="eastAsia"/>
          <w:sz w:val="32"/>
          <w:szCs w:val="32"/>
        </w:rPr>
        <w:t>化</w:t>
      </w:r>
      <w:r w:rsidRPr="00001BF3">
        <w:rPr>
          <w:rFonts w:ascii="Times New Roman" w:eastAsia="方正仿宋_GBK" w:hAnsi="Times New Roman" w:hint="eastAsia"/>
          <w:sz w:val="32"/>
          <w:szCs w:val="32"/>
        </w:rPr>
        <w:t>产业体系，把文山高新技术产业开发区</w:t>
      </w:r>
      <w:r w:rsidR="003302B0" w:rsidRPr="00001BF3">
        <w:rPr>
          <w:rFonts w:ascii="Times New Roman" w:eastAsia="方正仿宋_GBK" w:hAnsi="Times New Roman"/>
          <w:sz w:val="32"/>
          <w:szCs w:val="32"/>
        </w:rPr>
        <w:t>（下称</w:t>
      </w:r>
      <w:r w:rsidR="003302B0">
        <w:rPr>
          <w:rFonts w:ascii="Times New Roman" w:eastAsia="方正仿宋_GBK" w:hAnsi="Times New Roman" w:hint="eastAsia"/>
          <w:sz w:val="32"/>
          <w:szCs w:val="32"/>
        </w:rPr>
        <w:t>文山高新区）</w:t>
      </w:r>
      <w:r w:rsidRPr="00001BF3">
        <w:rPr>
          <w:rFonts w:ascii="Times New Roman" w:eastAsia="方正仿宋_GBK" w:hAnsi="Times New Roman" w:hint="eastAsia"/>
          <w:sz w:val="32"/>
          <w:szCs w:val="32"/>
        </w:rPr>
        <w:t>建</w:t>
      </w:r>
      <w:r w:rsidRPr="00001BF3">
        <w:rPr>
          <w:rFonts w:ascii="Times New Roman" w:eastAsia="方正仿宋_GBK" w:hAnsi="Times New Roman" w:hint="eastAsia"/>
          <w:sz w:val="32"/>
          <w:szCs w:val="32"/>
        </w:rPr>
        <w:lastRenderedPageBreak/>
        <w:t>设成为</w:t>
      </w:r>
      <w:r w:rsidR="00751BC4">
        <w:rPr>
          <w:rFonts w:ascii="Times New Roman" w:eastAsia="方正仿宋_GBK" w:hAnsi="Times New Roman" w:hint="eastAsia"/>
          <w:sz w:val="32"/>
          <w:szCs w:val="32"/>
        </w:rPr>
        <w:t>国家高新技术产业开发区，</w:t>
      </w:r>
      <w:r w:rsidRPr="00001BF3">
        <w:rPr>
          <w:rFonts w:ascii="Times New Roman" w:eastAsia="方正仿宋_GBK" w:hAnsi="Times New Roman" w:hint="eastAsia"/>
          <w:sz w:val="32"/>
          <w:szCs w:val="32"/>
        </w:rPr>
        <w:t>云南省绿色产业一体化示范区。</w:t>
      </w:r>
    </w:p>
    <w:bookmarkEnd w:id="1"/>
    <w:p w:rsidR="00A54D00" w:rsidRDefault="00D723D6">
      <w:pPr>
        <w:pStyle w:val="a0"/>
        <w:numPr>
          <w:ilvl w:val="0"/>
          <w:numId w:val="1"/>
        </w:numPr>
        <w:spacing w:line="560" w:lineRule="exact"/>
        <w:ind w:firstLineChars="200" w:firstLine="640"/>
        <w:rPr>
          <w:rFonts w:ascii="Times New Roman" w:eastAsia="方正黑体_GBK" w:hAnsi="Times New Roman"/>
          <w:sz w:val="32"/>
          <w:szCs w:val="32"/>
        </w:rPr>
      </w:pPr>
      <w:r>
        <w:rPr>
          <w:rFonts w:ascii="Times New Roman" w:eastAsia="方正黑体_GBK" w:hAnsi="Times New Roman"/>
          <w:sz w:val="32"/>
          <w:szCs w:val="32"/>
        </w:rPr>
        <w:t>《规划》编制</w:t>
      </w:r>
      <w:r w:rsidR="00390F9A">
        <w:rPr>
          <w:rFonts w:ascii="Times New Roman" w:eastAsia="方正黑体_GBK" w:hAnsi="Times New Roman" w:hint="eastAsia"/>
          <w:sz w:val="32"/>
          <w:szCs w:val="32"/>
        </w:rPr>
        <w:t>历程</w:t>
      </w:r>
    </w:p>
    <w:p w:rsidR="00390F9A" w:rsidRPr="00390F9A" w:rsidRDefault="007C5D76" w:rsidP="00390F9A">
      <w:pPr>
        <w:snapToGrid w:val="0"/>
        <w:spacing w:line="560" w:lineRule="exact"/>
        <w:ind w:firstLineChars="200" w:firstLine="640"/>
        <w:rPr>
          <w:rFonts w:ascii="Times New Roman" w:eastAsia="方正仿宋_GBK" w:hAnsi="Times New Roman"/>
          <w:bCs/>
          <w:sz w:val="32"/>
          <w:szCs w:val="32"/>
        </w:rPr>
      </w:pPr>
      <w:r w:rsidRPr="00390F9A">
        <w:rPr>
          <w:rFonts w:ascii="Times New Roman" w:eastAsia="方正仿宋_GBK" w:hAnsi="Times New Roman" w:hint="eastAsia"/>
          <w:bCs/>
          <w:sz w:val="32"/>
          <w:szCs w:val="32"/>
        </w:rPr>
        <w:t>文山高新区管委会</w:t>
      </w:r>
      <w:r w:rsidR="00001BF3" w:rsidRPr="00390F9A">
        <w:rPr>
          <w:rFonts w:ascii="Times New Roman" w:eastAsia="方正仿宋_GBK" w:hAnsi="Times New Roman" w:hint="eastAsia"/>
          <w:bCs/>
          <w:sz w:val="32"/>
          <w:szCs w:val="32"/>
        </w:rPr>
        <w:t>按照规范程序</w:t>
      </w:r>
      <w:r w:rsidR="001078B5" w:rsidRPr="00390F9A">
        <w:rPr>
          <w:rFonts w:ascii="Times New Roman" w:eastAsia="方正仿宋_GBK" w:hAnsi="Times New Roman" w:hint="eastAsia"/>
          <w:bCs/>
          <w:sz w:val="32"/>
          <w:szCs w:val="32"/>
        </w:rPr>
        <w:t>于</w:t>
      </w:r>
      <w:r w:rsidR="001078B5" w:rsidRPr="00390F9A">
        <w:rPr>
          <w:rFonts w:ascii="Times New Roman" w:eastAsia="方正仿宋_GBK" w:hAnsi="Times New Roman"/>
          <w:bCs/>
          <w:sz w:val="32"/>
          <w:szCs w:val="32"/>
        </w:rPr>
        <w:t>2023</w:t>
      </w:r>
      <w:r w:rsidR="001078B5" w:rsidRPr="00390F9A">
        <w:rPr>
          <w:rFonts w:ascii="Times New Roman" w:eastAsia="方正仿宋_GBK" w:hAnsi="Times New Roman"/>
          <w:bCs/>
          <w:sz w:val="32"/>
          <w:szCs w:val="32"/>
        </w:rPr>
        <w:t>年</w:t>
      </w:r>
      <w:r w:rsidR="001078B5" w:rsidRPr="00390F9A">
        <w:rPr>
          <w:rFonts w:ascii="Times New Roman" w:eastAsia="方正仿宋_GBK" w:hAnsi="Times New Roman"/>
          <w:bCs/>
          <w:sz w:val="32"/>
          <w:szCs w:val="32"/>
        </w:rPr>
        <w:t>6</w:t>
      </w:r>
      <w:r w:rsidR="001078B5" w:rsidRPr="00390F9A">
        <w:rPr>
          <w:rFonts w:ascii="Times New Roman" w:eastAsia="方正仿宋_GBK" w:hAnsi="Times New Roman"/>
          <w:bCs/>
          <w:sz w:val="32"/>
          <w:szCs w:val="32"/>
        </w:rPr>
        <w:t>月</w:t>
      </w:r>
      <w:r w:rsidR="004B7248" w:rsidRPr="00390F9A">
        <w:rPr>
          <w:rFonts w:ascii="Times New Roman" w:eastAsia="方正仿宋_GBK" w:hAnsi="Times New Roman" w:hint="eastAsia"/>
          <w:bCs/>
          <w:sz w:val="32"/>
          <w:szCs w:val="32"/>
        </w:rPr>
        <w:t>启动</w:t>
      </w:r>
      <w:r w:rsidR="00001BF3" w:rsidRPr="00390F9A">
        <w:rPr>
          <w:rFonts w:ascii="Times New Roman" w:eastAsia="方正仿宋_GBK" w:hAnsi="Times New Roman" w:hint="eastAsia"/>
          <w:bCs/>
          <w:sz w:val="32"/>
          <w:szCs w:val="32"/>
        </w:rPr>
        <w:t>编制工作</w:t>
      </w:r>
      <w:r w:rsidR="00001BF3" w:rsidRPr="00390F9A">
        <w:rPr>
          <w:rFonts w:ascii="Times New Roman" w:eastAsia="方正仿宋_GBK" w:hAnsi="Times New Roman"/>
          <w:bCs/>
          <w:sz w:val="32"/>
          <w:szCs w:val="32"/>
        </w:rPr>
        <w:t>，</w:t>
      </w:r>
      <w:r w:rsidR="001078B5" w:rsidRPr="00390F9A">
        <w:rPr>
          <w:rFonts w:ascii="Times New Roman" w:eastAsia="方正仿宋_GBK" w:hAnsi="Times New Roman"/>
          <w:bCs/>
          <w:sz w:val="32"/>
          <w:szCs w:val="32"/>
        </w:rPr>
        <w:t>6-7</w:t>
      </w:r>
      <w:r w:rsidR="001078B5" w:rsidRPr="00390F9A">
        <w:rPr>
          <w:rFonts w:ascii="Times New Roman" w:eastAsia="方正仿宋_GBK" w:hAnsi="Times New Roman"/>
          <w:bCs/>
          <w:sz w:val="32"/>
          <w:szCs w:val="32"/>
        </w:rPr>
        <w:t>月</w:t>
      </w:r>
      <w:r w:rsidR="001078B5" w:rsidRPr="00390F9A">
        <w:rPr>
          <w:rFonts w:ascii="Times New Roman" w:eastAsia="方正仿宋_GBK" w:hAnsi="Times New Roman" w:hint="eastAsia"/>
          <w:bCs/>
          <w:sz w:val="32"/>
          <w:szCs w:val="32"/>
        </w:rPr>
        <w:t>先后三次组织研究规划思路</w:t>
      </w:r>
      <w:r w:rsidR="004B7248" w:rsidRPr="00390F9A">
        <w:rPr>
          <w:rFonts w:ascii="Times New Roman" w:eastAsia="方正仿宋_GBK" w:hAnsi="Times New Roman" w:hint="eastAsia"/>
          <w:bCs/>
          <w:sz w:val="32"/>
          <w:szCs w:val="32"/>
        </w:rPr>
        <w:t>与</w:t>
      </w:r>
      <w:r w:rsidR="001078B5" w:rsidRPr="00390F9A">
        <w:rPr>
          <w:rFonts w:ascii="Times New Roman" w:eastAsia="方正仿宋_GBK" w:hAnsi="Times New Roman" w:hint="eastAsia"/>
          <w:bCs/>
          <w:sz w:val="32"/>
          <w:szCs w:val="32"/>
        </w:rPr>
        <w:t>重点</w:t>
      </w:r>
      <w:r w:rsidR="004B7248" w:rsidRPr="00390F9A">
        <w:rPr>
          <w:rFonts w:ascii="Times New Roman" w:eastAsia="方正仿宋_GBK" w:hAnsi="Times New Roman" w:hint="eastAsia"/>
          <w:bCs/>
          <w:sz w:val="32"/>
          <w:szCs w:val="32"/>
        </w:rPr>
        <w:t>、目标</w:t>
      </w:r>
      <w:r w:rsidR="001078B5" w:rsidRPr="00390F9A">
        <w:rPr>
          <w:rFonts w:ascii="Times New Roman" w:eastAsia="方正仿宋_GBK" w:hAnsi="Times New Roman" w:hint="eastAsia"/>
          <w:bCs/>
          <w:sz w:val="32"/>
          <w:szCs w:val="32"/>
        </w:rPr>
        <w:t>定位与</w:t>
      </w:r>
      <w:r w:rsidR="004B7248" w:rsidRPr="00390F9A">
        <w:rPr>
          <w:rFonts w:ascii="Times New Roman" w:eastAsia="方正仿宋_GBK" w:hAnsi="Times New Roman" w:hint="eastAsia"/>
          <w:bCs/>
          <w:sz w:val="32"/>
          <w:szCs w:val="32"/>
        </w:rPr>
        <w:t>指标体系、</w:t>
      </w:r>
      <w:r w:rsidR="001078B5" w:rsidRPr="00390F9A">
        <w:rPr>
          <w:rFonts w:ascii="Times New Roman" w:eastAsia="方正仿宋_GBK" w:hAnsi="Times New Roman" w:hint="eastAsia"/>
          <w:bCs/>
          <w:sz w:val="32"/>
          <w:szCs w:val="32"/>
        </w:rPr>
        <w:t>产业体系</w:t>
      </w:r>
      <w:r w:rsidR="004B7248" w:rsidRPr="00390F9A">
        <w:rPr>
          <w:rFonts w:ascii="Times New Roman" w:eastAsia="方正仿宋_GBK" w:hAnsi="Times New Roman" w:hint="eastAsia"/>
          <w:bCs/>
          <w:sz w:val="32"/>
          <w:szCs w:val="32"/>
        </w:rPr>
        <w:t>与空间布局</w:t>
      </w:r>
      <w:r w:rsidR="001078B5" w:rsidRPr="00390F9A">
        <w:rPr>
          <w:rFonts w:ascii="Times New Roman" w:eastAsia="方正仿宋_GBK" w:hAnsi="Times New Roman" w:hint="eastAsia"/>
          <w:bCs/>
          <w:sz w:val="32"/>
          <w:szCs w:val="32"/>
        </w:rPr>
        <w:t>，优化规划范围</w:t>
      </w:r>
      <w:r w:rsidR="004B7248" w:rsidRPr="00390F9A">
        <w:rPr>
          <w:rFonts w:ascii="Times New Roman" w:eastAsia="方正仿宋_GBK" w:hAnsi="Times New Roman" w:hint="eastAsia"/>
          <w:bCs/>
          <w:sz w:val="32"/>
          <w:szCs w:val="32"/>
        </w:rPr>
        <w:t>与</w:t>
      </w:r>
      <w:r w:rsidR="001078B5" w:rsidRPr="00390F9A">
        <w:rPr>
          <w:rFonts w:ascii="Times New Roman" w:eastAsia="方正仿宋_GBK" w:hAnsi="Times New Roman" w:hint="eastAsia"/>
          <w:bCs/>
          <w:sz w:val="32"/>
          <w:szCs w:val="32"/>
        </w:rPr>
        <w:t>用地布局，强化规划支撑体系</w:t>
      </w:r>
      <w:r w:rsidR="0023657B" w:rsidRPr="00390F9A">
        <w:rPr>
          <w:rFonts w:ascii="Times New Roman" w:eastAsia="方正仿宋_GBK" w:hAnsi="Times New Roman" w:hint="eastAsia"/>
          <w:bCs/>
          <w:sz w:val="32"/>
          <w:szCs w:val="32"/>
        </w:rPr>
        <w:t>，</w:t>
      </w:r>
      <w:r w:rsidR="0023657B" w:rsidRPr="00390F9A">
        <w:rPr>
          <w:rFonts w:ascii="Times New Roman" w:eastAsia="方正仿宋_GBK" w:hAnsi="Times New Roman"/>
          <w:bCs/>
          <w:sz w:val="32"/>
          <w:szCs w:val="32"/>
        </w:rPr>
        <w:t>7</w:t>
      </w:r>
      <w:r w:rsidR="001078B5" w:rsidRPr="00390F9A">
        <w:rPr>
          <w:rFonts w:ascii="Times New Roman" w:eastAsia="方正仿宋_GBK" w:hAnsi="Times New Roman"/>
          <w:bCs/>
          <w:sz w:val="32"/>
          <w:szCs w:val="32"/>
        </w:rPr>
        <w:t>月</w:t>
      </w:r>
      <w:r w:rsidR="0023657B" w:rsidRPr="00390F9A">
        <w:rPr>
          <w:rFonts w:ascii="Times New Roman" w:eastAsia="方正仿宋_GBK" w:hAnsi="Times New Roman" w:hint="eastAsia"/>
          <w:bCs/>
          <w:sz w:val="32"/>
          <w:szCs w:val="32"/>
        </w:rPr>
        <w:t>底</w:t>
      </w:r>
      <w:r w:rsidR="001078B5" w:rsidRPr="00390F9A">
        <w:rPr>
          <w:rFonts w:ascii="Times New Roman" w:eastAsia="方正仿宋_GBK" w:hAnsi="Times New Roman" w:hint="eastAsia"/>
          <w:bCs/>
          <w:sz w:val="32"/>
          <w:szCs w:val="32"/>
        </w:rPr>
        <w:t>完成</w:t>
      </w:r>
      <w:r w:rsidR="001078B5" w:rsidRPr="00390F9A">
        <w:rPr>
          <w:rFonts w:ascii="Times New Roman" w:eastAsia="方正仿宋_GBK" w:hAnsi="Times New Roman"/>
          <w:bCs/>
          <w:sz w:val="32"/>
          <w:szCs w:val="32"/>
        </w:rPr>
        <w:t>《规划》</w:t>
      </w:r>
      <w:r w:rsidR="001078B5" w:rsidRPr="00390F9A">
        <w:rPr>
          <w:rFonts w:ascii="Times New Roman" w:eastAsia="方正仿宋_GBK" w:hAnsi="Times New Roman" w:hint="eastAsia"/>
          <w:bCs/>
          <w:sz w:val="32"/>
          <w:szCs w:val="32"/>
        </w:rPr>
        <w:t>成果，并</w:t>
      </w:r>
      <w:r w:rsidR="00390F9A" w:rsidRPr="00390F9A">
        <w:rPr>
          <w:rFonts w:ascii="Times New Roman" w:eastAsia="方正仿宋_GBK" w:hAnsi="Times New Roman" w:hint="eastAsia"/>
          <w:bCs/>
          <w:sz w:val="32"/>
          <w:szCs w:val="32"/>
        </w:rPr>
        <w:t>于</w:t>
      </w:r>
      <w:r w:rsidR="00390F9A" w:rsidRPr="00390F9A">
        <w:rPr>
          <w:rFonts w:ascii="Times New Roman" w:eastAsia="方正仿宋_GBK" w:hAnsi="Times New Roman" w:hint="eastAsia"/>
          <w:bCs/>
          <w:sz w:val="32"/>
          <w:szCs w:val="32"/>
        </w:rPr>
        <w:t>8</w:t>
      </w:r>
      <w:r w:rsidR="00390F9A" w:rsidRPr="00390F9A">
        <w:rPr>
          <w:rFonts w:ascii="Times New Roman" w:eastAsia="方正仿宋_GBK" w:hAnsi="Times New Roman" w:hint="eastAsia"/>
          <w:bCs/>
          <w:sz w:val="32"/>
          <w:szCs w:val="32"/>
        </w:rPr>
        <w:t>月初</w:t>
      </w:r>
      <w:r w:rsidR="001078B5" w:rsidRPr="00390F9A">
        <w:rPr>
          <w:rFonts w:ascii="Times New Roman" w:eastAsia="方正仿宋_GBK" w:hAnsi="Times New Roman" w:hint="eastAsia"/>
          <w:bCs/>
          <w:sz w:val="32"/>
          <w:szCs w:val="32"/>
        </w:rPr>
        <w:t>向市级相关部门</w:t>
      </w:r>
      <w:r w:rsidR="001078B5" w:rsidRPr="00390F9A">
        <w:rPr>
          <w:rFonts w:ascii="Times New Roman" w:eastAsia="方正仿宋_GBK" w:hAnsi="Times New Roman" w:hint="eastAsia"/>
          <w:bCs/>
          <w:sz w:val="32"/>
          <w:szCs w:val="32"/>
        </w:rPr>
        <w:t>征求意见</w:t>
      </w:r>
      <w:r w:rsidR="001078B5" w:rsidRPr="00390F9A">
        <w:rPr>
          <w:rFonts w:ascii="Times New Roman" w:eastAsia="方正仿宋_GBK" w:hAnsi="Times New Roman" w:hint="eastAsia"/>
          <w:bCs/>
          <w:sz w:val="32"/>
          <w:szCs w:val="32"/>
        </w:rPr>
        <w:t>。</w:t>
      </w:r>
      <w:r w:rsidR="001078B5" w:rsidRPr="00390F9A">
        <w:rPr>
          <w:rFonts w:ascii="Times New Roman" w:eastAsia="方正仿宋_GBK" w:hAnsi="Times New Roman"/>
          <w:bCs/>
          <w:sz w:val="32"/>
          <w:szCs w:val="32"/>
        </w:rPr>
        <w:t>8</w:t>
      </w:r>
      <w:r w:rsidR="001078B5" w:rsidRPr="00390F9A">
        <w:rPr>
          <w:rFonts w:ascii="Times New Roman" w:eastAsia="方正仿宋_GBK" w:hAnsi="Times New Roman"/>
          <w:bCs/>
          <w:sz w:val="32"/>
          <w:szCs w:val="32"/>
        </w:rPr>
        <w:t>月</w:t>
      </w:r>
      <w:r w:rsidR="001078B5" w:rsidRPr="00390F9A">
        <w:rPr>
          <w:rFonts w:ascii="Times New Roman" w:eastAsia="方正仿宋_GBK" w:hAnsi="Times New Roman"/>
          <w:bCs/>
          <w:sz w:val="32"/>
          <w:szCs w:val="32"/>
        </w:rPr>
        <w:t>11</w:t>
      </w:r>
      <w:r w:rsidR="001078B5" w:rsidRPr="00390F9A">
        <w:rPr>
          <w:rFonts w:ascii="Times New Roman" w:eastAsia="方正仿宋_GBK" w:hAnsi="Times New Roman"/>
          <w:bCs/>
          <w:sz w:val="32"/>
          <w:szCs w:val="32"/>
        </w:rPr>
        <w:t>日，</w:t>
      </w:r>
      <w:r w:rsidR="001078B5" w:rsidRPr="00390F9A">
        <w:rPr>
          <w:rFonts w:ascii="Times New Roman" w:eastAsia="方正仿宋_GBK" w:hAnsi="Times New Roman" w:hint="eastAsia"/>
          <w:bCs/>
          <w:sz w:val="32"/>
          <w:szCs w:val="32"/>
        </w:rPr>
        <w:t>文山州国土空间规划委员会组织召开</w:t>
      </w:r>
      <w:r w:rsidR="001078B5" w:rsidRPr="00390F9A">
        <w:rPr>
          <w:rFonts w:ascii="Times New Roman" w:eastAsia="方正仿宋_GBK" w:hAnsi="Times New Roman"/>
          <w:bCs/>
          <w:sz w:val="32"/>
          <w:szCs w:val="32"/>
        </w:rPr>
        <w:t>2023</w:t>
      </w:r>
      <w:r w:rsidR="001078B5" w:rsidRPr="00390F9A">
        <w:rPr>
          <w:rFonts w:ascii="Times New Roman" w:eastAsia="方正仿宋_GBK" w:hAnsi="Times New Roman" w:hint="eastAsia"/>
          <w:bCs/>
          <w:sz w:val="32"/>
          <w:szCs w:val="32"/>
        </w:rPr>
        <w:t>年第</w:t>
      </w:r>
      <w:r w:rsidR="001078B5" w:rsidRPr="00390F9A">
        <w:rPr>
          <w:rFonts w:ascii="Times New Roman" w:eastAsia="方正仿宋_GBK" w:hAnsi="Times New Roman"/>
          <w:bCs/>
          <w:sz w:val="32"/>
          <w:szCs w:val="32"/>
        </w:rPr>
        <w:t xml:space="preserve">10 </w:t>
      </w:r>
      <w:r w:rsidR="001078B5" w:rsidRPr="00390F9A">
        <w:rPr>
          <w:rFonts w:ascii="Times New Roman" w:eastAsia="方正仿宋_GBK" w:hAnsi="Times New Roman" w:hint="eastAsia"/>
          <w:bCs/>
          <w:sz w:val="32"/>
          <w:szCs w:val="32"/>
        </w:rPr>
        <w:t>次州（市）专家联合审查会，</w:t>
      </w:r>
      <w:r w:rsidR="001078B5" w:rsidRPr="00390F9A">
        <w:rPr>
          <w:rFonts w:ascii="Times New Roman" w:eastAsia="方正仿宋_GBK" w:hAnsi="Times New Roman"/>
          <w:bCs/>
          <w:sz w:val="32"/>
          <w:szCs w:val="32"/>
        </w:rPr>
        <w:t>《规划》成果通过专家评审，</w:t>
      </w:r>
      <w:r w:rsidR="00751BC4" w:rsidRPr="00390F9A">
        <w:rPr>
          <w:rFonts w:ascii="Times New Roman" w:eastAsia="方正仿宋_GBK" w:hAnsi="Times New Roman"/>
          <w:bCs/>
          <w:sz w:val="32"/>
          <w:szCs w:val="32"/>
        </w:rPr>
        <w:t>会后</w:t>
      </w:r>
      <w:r w:rsidR="0023657B" w:rsidRPr="00390F9A">
        <w:rPr>
          <w:rFonts w:ascii="Times New Roman" w:eastAsia="方正仿宋_GBK" w:hAnsi="Times New Roman" w:hint="eastAsia"/>
          <w:bCs/>
          <w:sz w:val="32"/>
          <w:szCs w:val="32"/>
        </w:rPr>
        <w:t>对提出的意见建议</w:t>
      </w:r>
      <w:r w:rsidR="0023657B" w:rsidRPr="00390F9A">
        <w:rPr>
          <w:rFonts w:ascii="Times New Roman" w:eastAsia="方正仿宋_GBK" w:hAnsi="Times New Roman"/>
          <w:bCs/>
          <w:sz w:val="32"/>
          <w:szCs w:val="32"/>
        </w:rPr>
        <w:t>及时</w:t>
      </w:r>
      <w:r w:rsidR="0023657B" w:rsidRPr="00390F9A">
        <w:rPr>
          <w:rFonts w:ascii="Times New Roman" w:eastAsia="方正仿宋_GBK" w:hAnsi="Times New Roman" w:hint="eastAsia"/>
          <w:bCs/>
          <w:sz w:val="32"/>
          <w:szCs w:val="32"/>
        </w:rPr>
        <w:t>修改完善</w:t>
      </w:r>
      <w:r w:rsidR="001078B5" w:rsidRPr="00390F9A">
        <w:rPr>
          <w:rFonts w:ascii="Times New Roman" w:eastAsia="方正仿宋_GBK" w:hAnsi="Times New Roman"/>
          <w:bCs/>
          <w:sz w:val="32"/>
          <w:szCs w:val="32"/>
        </w:rPr>
        <w:t>。</w:t>
      </w:r>
      <w:r w:rsidR="0023657B" w:rsidRPr="00390F9A">
        <w:rPr>
          <w:rFonts w:ascii="Times New Roman" w:eastAsia="方正仿宋_GBK" w:hAnsi="Times New Roman" w:hint="eastAsia"/>
          <w:sz w:val="32"/>
          <w:szCs w:val="32"/>
        </w:rPr>
        <w:t>8</w:t>
      </w:r>
      <w:r w:rsidR="0023657B" w:rsidRPr="00390F9A">
        <w:rPr>
          <w:rFonts w:ascii="Times New Roman" w:eastAsia="方正仿宋_GBK" w:hAnsi="Times New Roman"/>
          <w:sz w:val="32"/>
          <w:szCs w:val="32"/>
        </w:rPr>
        <w:t>月</w:t>
      </w:r>
      <w:r w:rsidR="0023657B" w:rsidRPr="00390F9A">
        <w:rPr>
          <w:rFonts w:ascii="Times New Roman" w:eastAsia="方正仿宋_GBK" w:hAnsi="Times New Roman" w:hint="eastAsia"/>
          <w:sz w:val="32"/>
          <w:szCs w:val="32"/>
        </w:rPr>
        <w:t>14</w:t>
      </w:r>
      <w:r w:rsidR="0023657B" w:rsidRPr="00390F9A">
        <w:rPr>
          <w:rFonts w:ascii="Times New Roman" w:eastAsia="方正仿宋_GBK" w:hAnsi="Times New Roman"/>
          <w:sz w:val="32"/>
          <w:szCs w:val="32"/>
        </w:rPr>
        <w:t>日</w:t>
      </w:r>
      <w:r w:rsidR="0023657B" w:rsidRPr="00390F9A">
        <w:rPr>
          <w:rFonts w:ascii="Times New Roman" w:eastAsia="方正仿宋_GBK" w:hAnsi="Times New Roman" w:hint="eastAsia"/>
          <w:sz w:val="32"/>
          <w:szCs w:val="32"/>
        </w:rPr>
        <w:t>晚，</w:t>
      </w:r>
      <w:r w:rsidR="0023657B" w:rsidRPr="00390F9A">
        <w:rPr>
          <w:rFonts w:ascii="Times New Roman" w:eastAsia="方正仿宋_GBK" w:hAnsi="Times New Roman"/>
          <w:sz w:val="32"/>
          <w:szCs w:val="32"/>
        </w:rPr>
        <w:t>文山市国土空间规划委员会</w:t>
      </w:r>
      <w:r w:rsidR="0023657B" w:rsidRPr="00390F9A">
        <w:rPr>
          <w:rFonts w:ascii="Times New Roman" w:eastAsia="方正仿宋_GBK" w:hAnsi="Times New Roman" w:hint="eastAsia"/>
          <w:sz w:val="32"/>
          <w:szCs w:val="32"/>
        </w:rPr>
        <w:t>组织召开</w:t>
      </w:r>
      <w:r w:rsidR="0023657B" w:rsidRPr="00390F9A">
        <w:rPr>
          <w:rFonts w:ascii="Times New Roman" w:eastAsia="方正仿宋_GBK" w:hAnsi="Times New Roman"/>
          <w:sz w:val="32"/>
          <w:szCs w:val="32"/>
        </w:rPr>
        <w:t>2023</w:t>
      </w:r>
      <w:r w:rsidR="0023657B" w:rsidRPr="00390F9A">
        <w:rPr>
          <w:rFonts w:ascii="Times New Roman" w:eastAsia="方正仿宋_GBK" w:hAnsi="Times New Roman"/>
          <w:sz w:val="32"/>
          <w:szCs w:val="32"/>
        </w:rPr>
        <w:t>年第</w:t>
      </w:r>
      <w:r w:rsidR="0023657B" w:rsidRPr="00390F9A">
        <w:rPr>
          <w:rFonts w:ascii="Times New Roman" w:eastAsia="方正仿宋_GBK" w:hAnsi="Times New Roman" w:hint="eastAsia"/>
          <w:sz w:val="32"/>
          <w:szCs w:val="32"/>
        </w:rPr>
        <w:t>6</w:t>
      </w:r>
      <w:r w:rsidR="0023657B" w:rsidRPr="00390F9A">
        <w:rPr>
          <w:rFonts w:ascii="Times New Roman" w:eastAsia="方正仿宋_GBK" w:hAnsi="Times New Roman"/>
          <w:sz w:val="32"/>
          <w:szCs w:val="32"/>
        </w:rPr>
        <w:t>次会议，</w:t>
      </w:r>
      <w:r w:rsidR="0023657B" w:rsidRPr="00390F9A">
        <w:rPr>
          <w:rFonts w:ascii="Times New Roman" w:eastAsia="方正仿宋_GBK" w:hAnsi="Times New Roman" w:hint="eastAsia"/>
          <w:sz w:val="32"/>
          <w:szCs w:val="32"/>
        </w:rPr>
        <w:t>专题</w:t>
      </w:r>
      <w:r w:rsidR="0023657B" w:rsidRPr="00390F9A">
        <w:rPr>
          <w:rFonts w:ascii="Times New Roman" w:eastAsia="方正仿宋_GBK" w:hAnsi="Times New Roman"/>
          <w:sz w:val="32"/>
          <w:szCs w:val="32"/>
        </w:rPr>
        <w:t>审议</w:t>
      </w:r>
      <w:r w:rsidR="0023657B" w:rsidRPr="00390F9A">
        <w:rPr>
          <w:rFonts w:ascii="Times New Roman" w:eastAsia="方正仿宋_GBK" w:hAnsi="Times New Roman"/>
          <w:bCs/>
          <w:sz w:val="32"/>
          <w:szCs w:val="32"/>
        </w:rPr>
        <w:t>《规划》</w:t>
      </w:r>
      <w:r w:rsidR="00390F9A" w:rsidRPr="00390F9A">
        <w:rPr>
          <w:rFonts w:ascii="Times New Roman" w:eastAsia="方正仿宋_GBK" w:hAnsi="Times New Roman" w:hint="eastAsia"/>
          <w:bCs/>
          <w:sz w:val="32"/>
          <w:szCs w:val="32"/>
        </w:rPr>
        <w:t>，</w:t>
      </w:r>
      <w:r w:rsidR="00390F9A" w:rsidRPr="00390F9A">
        <w:rPr>
          <w:rFonts w:ascii="Times New Roman" w:eastAsia="方正仿宋_GBK" w:hAnsi="Times New Roman"/>
          <w:bCs/>
          <w:sz w:val="32"/>
          <w:szCs w:val="32"/>
        </w:rPr>
        <w:t>会议决定原则同意</w:t>
      </w:r>
      <w:r w:rsidR="00390F9A" w:rsidRPr="00390F9A">
        <w:rPr>
          <w:rFonts w:ascii="Times New Roman" w:eastAsia="方正仿宋_GBK" w:hAnsi="Times New Roman"/>
          <w:bCs/>
          <w:sz w:val="32"/>
          <w:szCs w:val="32"/>
        </w:rPr>
        <w:t>《规划》</w:t>
      </w:r>
      <w:r w:rsidR="00390F9A" w:rsidRPr="00390F9A">
        <w:rPr>
          <w:rFonts w:ascii="Times New Roman" w:eastAsia="方正仿宋_GBK" w:hAnsi="Times New Roman" w:hint="eastAsia"/>
          <w:bCs/>
          <w:sz w:val="32"/>
          <w:szCs w:val="32"/>
        </w:rPr>
        <w:t>通过审议</w:t>
      </w:r>
      <w:r w:rsidR="00390F9A" w:rsidRPr="00390F9A">
        <w:rPr>
          <w:rFonts w:ascii="Times New Roman" w:eastAsia="方正仿宋_GBK" w:hAnsi="Times New Roman"/>
          <w:bCs/>
          <w:sz w:val="32"/>
          <w:szCs w:val="32"/>
        </w:rPr>
        <w:t>，</w:t>
      </w:r>
      <w:r w:rsidR="00390F9A" w:rsidRPr="00390F9A">
        <w:rPr>
          <w:rFonts w:ascii="Times New Roman" w:eastAsia="方正仿宋_GBK" w:hAnsi="Times New Roman"/>
          <w:bCs/>
          <w:sz w:val="32"/>
          <w:szCs w:val="32"/>
        </w:rPr>
        <w:t>会后及时</w:t>
      </w:r>
      <w:r w:rsidR="00390F9A" w:rsidRPr="00390F9A">
        <w:rPr>
          <w:rFonts w:ascii="Times New Roman" w:eastAsia="方正仿宋_GBK" w:hAnsi="Times New Roman" w:hint="eastAsia"/>
          <w:bCs/>
          <w:sz w:val="32"/>
          <w:szCs w:val="32"/>
        </w:rPr>
        <w:t>对审查意见进行修改完善。</w:t>
      </w:r>
    </w:p>
    <w:p w:rsidR="00A54D00" w:rsidRDefault="00D723D6">
      <w:pPr>
        <w:snapToGrid w:val="0"/>
        <w:spacing w:line="560" w:lineRule="exact"/>
        <w:ind w:firstLineChars="200" w:firstLine="640"/>
        <w:rPr>
          <w:rFonts w:ascii="Times New Roman" w:eastAsia="方正黑体_GBK" w:hAnsi="Times New Roman"/>
          <w:bCs/>
          <w:sz w:val="32"/>
          <w:szCs w:val="32"/>
        </w:rPr>
      </w:pPr>
      <w:r>
        <w:rPr>
          <w:rFonts w:ascii="Times New Roman" w:eastAsia="方正黑体_GBK" w:hAnsi="Times New Roman"/>
          <w:bCs/>
          <w:sz w:val="32"/>
          <w:szCs w:val="32"/>
        </w:rPr>
        <w:t>三、《规划》基本框架内容</w:t>
      </w:r>
    </w:p>
    <w:p w:rsidR="00A54D00" w:rsidRDefault="00D723D6">
      <w:pPr>
        <w:snapToGrid w:val="0"/>
        <w:spacing w:line="560" w:lineRule="exact"/>
        <w:ind w:firstLineChars="200" w:firstLine="640"/>
        <w:rPr>
          <w:rFonts w:ascii="Times New Roman" w:eastAsia="方正仿宋_GBK" w:hAnsi="Times New Roman"/>
          <w:bCs/>
          <w:sz w:val="32"/>
          <w:szCs w:val="32"/>
        </w:rPr>
      </w:pPr>
      <w:r>
        <w:rPr>
          <w:rFonts w:ascii="Times New Roman" w:eastAsia="方正仿宋_GBK" w:hAnsi="Times New Roman"/>
          <w:bCs/>
          <w:sz w:val="32"/>
          <w:szCs w:val="32"/>
        </w:rPr>
        <w:t>规划编制始终以习近平新时代中国特色社会主义思想为指导，</w:t>
      </w:r>
      <w:r w:rsidR="00811ED2" w:rsidRPr="00811ED2">
        <w:rPr>
          <w:rFonts w:ascii="Times New Roman" w:eastAsia="方正仿宋_GBK" w:hAnsi="Times New Roman" w:hint="eastAsia"/>
          <w:bCs/>
          <w:sz w:val="32"/>
          <w:szCs w:val="32"/>
        </w:rPr>
        <w:t>深入贯彻落实党的二十大精神</w:t>
      </w:r>
      <w:r w:rsidR="00811ED2" w:rsidRPr="00811ED2">
        <w:rPr>
          <w:rFonts w:ascii="Times New Roman" w:eastAsia="方正仿宋_GBK" w:hAnsi="Times New Roman" w:hint="eastAsia"/>
          <w:bCs/>
          <w:sz w:val="32"/>
          <w:szCs w:val="32"/>
        </w:rPr>
        <w:t>，</w:t>
      </w:r>
      <w:r>
        <w:rPr>
          <w:rFonts w:ascii="Times New Roman" w:eastAsia="方正仿宋_GBK" w:hAnsi="Times New Roman"/>
          <w:bCs/>
          <w:sz w:val="32"/>
          <w:szCs w:val="32"/>
        </w:rPr>
        <w:t>以</w:t>
      </w:r>
      <w:r w:rsidRPr="00811ED2">
        <w:rPr>
          <w:rFonts w:ascii="Times New Roman" w:eastAsia="方正仿宋_GBK" w:hAnsi="Times New Roman"/>
          <w:bCs/>
          <w:sz w:val="32"/>
          <w:szCs w:val="32"/>
        </w:rPr>
        <w:t>习</w:t>
      </w:r>
      <w:r>
        <w:rPr>
          <w:rFonts w:ascii="Times New Roman" w:eastAsia="方正仿宋_GBK" w:hAnsi="Times New Roman"/>
          <w:sz w:val="32"/>
          <w:szCs w:val="32"/>
        </w:rPr>
        <w:t>近平总书记考察云南重要讲话精神和关于科技创新的重要论述精神为根本遵循</w:t>
      </w:r>
      <w:r>
        <w:rPr>
          <w:rFonts w:ascii="Times New Roman" w:eastAsia="方正仿宋_GBK" w:hAnsi="Times New Roman"/>
          <w:bCs/>
          <w:sz w:val="32"/>
          <w:szCs w:val="32"/>
        </w:rPr>
        <w:t>，切实贯彻落实好省委省政府文山现场办公会和</w:t>
      </w:r>
      <w:r w:rsidR="00390F9A" w:rsidRPr="00390F9A">
        <w:rPr>
          <w:rFonts w:ascii="Times New Roman" w:eastAsia="方正仿宋_GBK" w:hAnsi="Times New Roman" w:hint="eastAsia"/>
          <w:bCs/>
          <w:sz w:val="32"/>
          <w:szCs w:val="32"/>
        </w:rPr>
        <w:t>文山</w:t>
      </w:r>
      <w:r>
        <w:rPr>
          <w:rFonts w:ascii="Times New Roman" w:eastAsia="方正仿宋_GBK" w:hAnsi="Times New Roman"/>
          <w:bCs/>
          <w:sz w:val="32"/>
          <w:szCs w:val="32"/>
        </w:rPr>
        <w:t>州第十次党代会</w:t>
      </w:r>
      <w:r w:rsidR="00811ED2">
        <w:rPr>
          <w:rFonts w:ascii="Times New Roman" w:eastAsia="方正仿宋_GBK" w:hAnsi="Times New Roman" w:hint="eastAsia"/>
          <w:bCs/>
          <w:sz w:val="32"/>
          <w:szCs w:val="32"/>
        </w:rPr>
        <w:t>、</w:t>
      </w:r>
      <w:r w:rsidR="00390F9A" w:rsidRPr="00390F9A">
        <w:rPr>
          <w:rFonts w:ascii="Times New Roman" w:eastAsia="方正仿宋_GBK" w:hAnsi="Times New Roman" w:hint="eastAsia"/>
          <w:bCs/>
          <w:sz w:val="32"/>
          <w:szCs w:val="32"/>
        </w:rPr>
        <w:t>文山市四届五次全体会议精神</w:t>
      </w:r>
      <w:r>
        <w:rPr>
          <w:rFonts w:ascii="Times New Roman" w:eastAsia="方正仿宋_GBK" w:hAnsi="Times New Roman"/>
          <w:bCs/>
          <w:sz w:val="32"/>
          <w:szCs w:val="32"/>
        </w:rPr>
        <w:t>，主动融入和服务国家创新发展战略，融入创新型云南建设，</w:t>
      </w:r>
      <w:r>
        <w:rPr>
          <w:rFonts w:ascii="Times New Roman" w:eastAsia="方正仿宋_GBK" w:hAnsi="Times New Roman" w:hint="eastAsia"/>
          <w:bCs/>
          <w:sz w:val="32"/>
          <w:szCs w:val="32"/>
        </w:rPr>
        <w:t>聚焦“三个示范区”新定位，</w:t>
      </w:r>
      <w:r>
        <w:rPr>
          <w:rFonts w:ascii="Times New Roman" w:eastAsia="方正仿宋_GBK" w:hAnsi="Times New Roman" w:hint="eastAsia"/>
          <w:bCs/>
          <w:sz w:val="32"/>
          <w:szCs w:val="32"/>
        </w:rPr>
        <w:t>为文山州产业转型升级和高质量发展做出“高新样板”，推动</w:t>
      </w:r>
      <w:r>
        <w:rPr>
          <w:rFonts w:ascii="Times New Roman" w:eastAsia="方正仿宋_GBK" w:hAnsi="Times New Roman"/>
          <w:bCs/>
          <w:sz w:val="32"/>
          <w:szCs w:val="32"/>
        </w:rPr>
        <w:t>文山</w:t>
      </w:r>
      <w:r>
        <w:rPr>
          <w:rFonts w:ascii="Times New Roman" w:eastAsia="方正仿宋_GBK" w:hAnsi="Times New Roman" w:hint="eastAsia"/>
          <w:bCs/>
          <w:sz w:val="32"/>
          <w:szCs w:val="32"/>
        </w:rPr>
        <w:t>高新</w:t>
      </w:r>
      <w:r>
        <w:rPr>
          <w:rFonts w:ascii="Times New Roman" w:eastAsia="方正仿宋_GBK" w:hAnsi="Times New Roman" w:hint="eastAsia"/>
          <w:bCs/>
          <w:sz w:val="32"/>
          <w:szCs w:val="32"/>
        </w:rPr>
        <w:t>区</w:t>
      </w:r>
      <w:r>
        <w:rPr>
          <w:rFonts w:ascii="Times New Roman" w:eastAsia="方正仿宋_GBK" w:hAnsi="Times New Roman"/>
          <w:bCs/>
          <w:sz w:val="32"/>
          <w:szCs w:val="32"/>
        </w:rPr>
        <w:t>高质量</w:t>
      </w:r>
      <w:r w:rsidR="00751BC4">
        <w:rPr>
          <w:rFonts w:ascii="Times New Roman" w:eastAsia="方正仿宋_GBK" w:hAnsi="Times New Roman" w:hint="eastAsia"/>
          <w:bCs/>
          <w:sz w:val="32"/>
          <w:szCs w:val="32"/>
        </w:rPr>
        <w:t>创新绿色</w:t>
      </w:r>
      <w:r>
        <w:rPr>
          <w:rFonts w:ascii="Times New Roman" w:eastAsia="方正仿宋_GBK" w:hAnsi="Times New Roman"/>
          <w:bCs/>
          <w:sz w:val="32"/>
          <w:szCs w:val="32"/>
        </w:rPr>
        <w:t>发展。</w:t>
      </w:r>
    </w:p>
    <w:p w:rsidR="00591A0C" w:rsidRDefault="00D723D6">
      <w:pPr>
        <w:snapToGrid w:val="0"/>
        <w:spacing w:line="560" w:lineRule="exact"/>
        <w:ind w:firstLineChars="200" w:firstLine="640"/>
        <w:rPr>
          <w:rFonts w:ascii="Times New Roman" w:eastAsia="方正仿宋_GBK" w:hAnsi="Times New Roman"/>
          <w:bCs/>
          <w:sz w:val="32"/>
          <w:szCs w:val="32"/>
        </w:rPr>
      </w:pPr>
      <w:r>
        <w:rPr>
          <w:rFonts w:ascii="Times New Roman" w:eastAsia="方正仿宋_GBK" w:hAnsi="Times New Roman"/>
          <w:bCs/>
          <w:sz w:val="32"/>
          <w:szCs w:val="32"/>
        </w:rPr>
        <w:t>《规划》文本总体结构分为</w:t>
      </w:r>
      <w:r>
        <w:rPr>
          <w:rFonts w:ascii="Times New Roman" w:eastAsia="方正仿宋_GBK" w:hAnsi="Times New Roman"/>
          <w:bCs/>
          <w:sz w:val="32"/>
          <w:szCs w:val="32"/>
        </w:rPr>
        <w:t>1</w:t>
      </w:r>
      <w:r>
        <w:rPr>
          <w:rFonts w:ascii="Times New Roman" w:eastAsia="方正仿宋_GBK" w:hAnsi="Times New Roman" w:hint="eastAsia"/>
          <w:bCs/>
          <w:sz w:val="32"/>
          <w:szCs w:val="32"/>
        </w:rPr>
        <w:t>4</w:t>
      </w:r>
      <w:r>
        <w:rPr>
          <w:rFonts w:ascii="Times New Roman" w:eastAsia="方正仿宋_GBK" w:hAnsi="Times New Roman"/>
          <w:bCs/>
          <w:sz w:val="32"/>
          <w:szCs w:val="32"/>
        </w:rPr>
        <w:t>章。</w:t>
      </w:r>
    </w:p>
    <w:p w:rsidR="00591A0C" w:rsidRDefault="00D723D6">
      <w:pPr>
        <w:snapToGrid w:val="0"/>
        <w:spacing w:line="560" w:lineRule="exact"/>
        <w:ind w:firstLineChars="200" w:firstLine="640"/>
        <w:rPr>
          <w:rFonts w:ascii="Times New Roman" w:eastAsia="方正仿宋_GBK" w:hAnsi="Times New Roman"/>
          <w:sz w:val="32"/>
          <w:szCs w:val="32"/>
        </w:rPr>
      </w:pPr>
      <w:r>
        <w:rPr>
          <w:rFonts w:ascii="Times New Roman" w:eastAsia="方正仿宋_GBK" w:hAnsi="Times New Roman"/>
          <w:bCs/>
          <w:sz w:val="32"/>
          <w:szCs w:val="32"/>
        </w:rPr>
        <w:t>第一章为</w:t>
      </w:r>
      <w:r>
        <w:rPr>
          <w:rFonts w:ascii="Times New Roman" w:eastAsia="方正仿宋_GBK" w:hAnsi="Times New Roman" w:hint="eastAsia"/>
          <w:bCs/>
          <w:sz w:val="32"/>
          <w:szCs w:val="32"/>
        </w:rPr>
        <w:t>总则</w:t>
      </w:r>
      <w:r>
        <w:rPr>
          <w:rFonts w:ascii="Times New Roman" w:eastAsia="方正仿宋_GBK" w:hAnsi="Times New Roman"/>
          <w:bCs/>
          <w:sz w:val="32"/>
          <w:szCs w:val="32"/>
        </w:rPr>
        <w:t>，</w:t>
      </w:r>
      <w:r>
        <w:rPr>
          <w:rFonts w:ascii="Times New Roman" w:eastAsia="方正仿宋_GBK" w:hAnsi="Times New Roman"/>
          <w:sz w:val="32"/>
          <w:szCs w:val="32"/>
        </w:rPr>
        <w:t>主要</w:t>
      </w:r>
      <w:r>
        <w:rPr>
          <w:rFonts w:ascii="Times New Roman" w:eastAsia="方正仿宋_GBK" w:hAnsi="Times New Roman" w:hint="eastAsia"/>
          <w:sz w:val="32"/>
          <w:szCs w:val="32"/>
        </w:rPr>
        <w:t>提出了规划原则、依据、期限、要求、重点</w:t>
      </w:r>
      <w:r>
        <w:rPr>
          <w:rFonts w:ascii="Times New Roman" w:eastAsia="方正仿宋_GBK" w:hAnsi="Times New Roman" w:hint="eastAsia"/>
          <w:sz w:val="32"/>
          <w:szCs w:val="32"/>
        </w:rPr>
        <w:t>、范围及人口、用地规模、法定效力。</w:t>
      </w:r>
    </w:p>
    <w:p w:rsidR="00591A0C" w:rsidRDefault="00D723D6">
      <w:pPr>
        <w:snapToGrid w:val="0"/>
        <w:spacing w:line="56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lastRenderedPageBreak/>
        <w:t>第二章</w:t>
      </w:r>
      <w:r>
        <w:rPr>
          <w:rFonts w:ascii="Times New Roman" w:eastAsia="方正仿宋_GBK" w:hAnsi="Times New Roman" w:hint="eastAsia"/>
          <w:sz w:val="32"/>
          <w:szCs w:val="32"/>
        </w:rPr>
        <w:t>定位及发展目标，</w:t>
      </w:r>
      <w:r w:rsidR="00811ED2">
        <w:rPr>
          <w:rFonts w:ascii="Times New Roman" w:eastAsia="方正仿宋_GBK" w:hAnsi="Times New Roman" w:hint="eastAsia"/>
          <w:sz w:val="32"/>
          <w:szCs w:val="32"/>
        </w:rPr>
        <w:t>提出了</w:t>
      </w:r>
      <w:r w:rsidR="00811ED2" w:rsidRPr="00001BF3">
        <w:rPr>
          <w:rFonts w:ascii="Times New Roman" w:eastAsia="方正仿宋_GBK" w:hAnsi="Times New Roman" w:hint="eastAsia"/>
          <w:sz w:val="32"/>
          <w:szCs w:val="32"/>
        </w:rPr>
        <w:t>“世界‘三七之都’产业核心区，‘中国绿色铝谷’创新发展示范区，云南面向泛珠区域及南亚东南亚的工业前沿阵地，文山州绿色可持续发展示范区”总体定位</w:t>
      </w:r>
      <w:r w:rsidR="003302B0">
        <w:rPr>
          <w:rFonts w:ascii="Times New Roman" w:eastAsia="方正仿宋_GBK" w:hAnsi="Times New Roman" w:hint="eastAsia"/>
          <w:sz w:val="32"/>
          <w:szCs w:val="32"/>
        </w:rPr>
        <w:t>。</w:t>
      </w:r>
      <w:r w:rsidR="00811ED2" w:rsidRPr="00001BF3">
        <w:rPr>
          <w:rFonts w:ascii="Times New Roman" w:eastAsia="方正仿宋_GBK" w:hAnsi="Times New Roman" w:hint="eastAsia"/>
          <w:sz w:val="32"/>
          <w:szCs w:val="32"/>
        </w:rPr>
        <w:t>围绕全省“</w:t>
      </w:r>
      <w:r w:rsidR="00811ED2" w:rsidRPr="00001BF3">
        <w:rPr>
          <w:rFonts w:ascii="Times New Roman" w:eastAsia="方正仿宋_GBK" w:hAnsi="Times New Roman" w:hint="eastAsia"/>
          <w:sz w:val="32"/>
          <w:szCs w:val="32"/>
        </w:rPr>
        <w:t>3</w:t>
      </w:r>
      <w:r w:rsidR="00811ED2" w:rsidRPr="00001BF3">
        <w:rPr>
          <w:rFonts w:ascii="Times New Roman" w:eastAsia="方正仿宋_GBK" w:hAnsi="Times New Roman"/>
          <w:sz w:val="32"/>
          <w:szCs w:val="32"/>
        </w:rPr>
        <w:t>815</w:t>
      </w:r>
      <w:r w:rsidR="00811ED2" w:rsidRPr="00001BF3">
        <w:rPr>
          <w:rFonts w:ascii="Times New Roman" w:eastAsia="方正仿宋_GBK" w:hAnsi="Times New Roman" w:hint="eastAsia"/>
          <w:sz w:val="32"/>
          <w:szCs w:val="32"/>
        </w:rPr>
        <w:t>”战略</w:t>
      </w:r>
      <w:r w:rsidR="00811ED2">
        <w:rPr>
          <w:rFonts w:ascii="Times New Roman" w:eastAsia="方正仿宋_GBK" w:hAnsi="Times New Roman" w:hint="eastAsia"/>
          <w:sz w:val="32"/>
          <w:szCs w:val="32"/>
        </w:rPr>
        <w:t>，提出了近、中、远</w:t>
      </w:r>
      <w:r w:rsidR="00811ED2">
        <w:rPr>
          <w:rFonts w:ascii="Times New Roman" w:eastAsia="方正仿宋_GBK" w:hAnsi="Times New Roman" w:hint="eastAsia"/>
          <w:sz w:val="32"/>
          <w:szCs w:val="32"/>
        </w:rPr>
        <w:t>期发展目标，</w:t>
      </w:r>
      <w:r w:rsidR="00811ED2">
        <w:rPr>
          <w:rFonts w:ascii="Times New Roman" w:eastAsia="方正仿宋_GBK" w:hAnsi="Times New Roman" w:hint="eastAsia"/>
          <w:sz w:val="32"/>
          <w:szCs w:val="32"/>
        </w:rPr>
        <w:t>力争</w:t>
      </w:r>
      <w:r w:rsidR="00811ED2">
        <w:rPr>
          <w:rFonts w:ascii="Times New Roman" w:eastAsia="方正仿宋_GBK" w:hAnsi="Times New Roman" w:hint="eastAsia"/>
          <w:sz w:val="32"/>
          <w:szCs w:val="32"/>
        </w:rPr>
        <w:t>2</w:t>
      </w:r>
      <w:r w:rsidR="00811ED2">
        <w:rPr>
          <w:rFonts w:ascii="Times New Roman" w:eastAsia="方正仿宋_GBK" w:hAnsi="Times New Roman"/>
          <w:sz w:val="32"/>
          <w:szCs w:val="32"/>
        </w:rPr>
        <w:t>035</w:t>
      </w:r>
      <w:r w:rsidR="00811ED2">
        <w:rPr>
          <w:rFonts w:ascii="Times New Roman" w:eastAsia="方正仿宋_GBK" w:hAnsi="Times New Roman" w:hint="eastAsia"/>
          <w:sz w:val="32"/>
          <w:szCs w:val="32"/>
        </w:rPr>
        <w:t>年</w:t>
      </w:r>
      <w:r w:rsidR="00811ED2" w:rsidRPr="00811ED2">
        <w:rPr>
          <w:rFonts w:ascii="Times New Roman" w:eastAsia="方正仿宋_GBK" w:hAnsi="Times New Roman" w:hint="eastAsia"/>
          <w:sz w:val="32"/>
          <w:szCs w:val="32"/>
        </w:rPr>
        <w:t>全面建成国家创新型特色园区，成为南亚、东南亚极具知名度和影响力的高新技术产业高地。</w:t>
      </w:r>
    </w:p>
    <w:p w:rsidR="003302B0" w:rsidRDefault="00811ED2">
      <w:pPr>
        <w:snapToGrid w:val="0"/>
        <w:spacing w:line="560" w:lineRule="exact"/>
        <w:ind w:firstLineChars="200" w:firstLine="640"/>
        <w:rPr>
          <w:rFonts w:ascii="Times New Roman" w:eastAsia="方正仿宋_GBK" w:hAnsi="Times New Roman"/>
          <w:bCs/>
          <w:sz w:val="32"/>
          <w:szCs w:val="32"/>
        </w:rPr>
      </w:pPr>
      <w:r>
        <w:rPr>
          <w:rFonts w:ascii="Times New Roman" w:eastAsia="方正仿宋_GBK" w:hAnsi="Times New Roman"/>
          <w:sz w:val="32"/>
          <w:szCs w:val="32"/>
        </w:rPr>
        <w:t>第</w:t>
      </w:r>
      <w:r>
        <w:rPr>
          <w:rFonts w:ascii="Times New Roman" w:eastAsia="方正仿宋_GBK" w:hAnsi="Times New Roman" w:hint="eastAsia"/>
          <w:sz w:val="32"/>
          <w:szCs w:val="32"/>
        </w:rPr>
        <w:t>三</w:t>
      </w:r>
      <w:r>
        <w:rPr>
          <w:rFonts w:ascii="Times New Roman" w:eastAsia="方正仿宋_GBK" w:hAnsi="Times New Roman"/>
          <w:sz w:val="32"/>
          <w:szCs w:val="32"/>
        </w:rPr>
        <w:t>章</w:t>
      </w:r>
      <w:r>
        <w:rPr>
          <w:rFonts w:ascii="Times New Roman" w:eastAsia="方正仿宋_GBK" w:hAnsi="Times New Roman" w:hint="eastAsia"/>
          <w:sz w:val="32"/>
          <w:szCs w:val="32"/>
        </w:rPr>
        <w:t>产业发展规划</w:t>
      </w:r>
      <w:r>
        <w:rPr>
          <w:rFonts w:ascii="Times New Roman" w:eastAsia="方正仿宋_GBK" w:hAnsi="Times New Roman" w:hint="eastAsia"/>
          <w:sz w:val="32"/>
          <w:szCs w:val="32"/>
        </w:rPr>
        <w:t>，</w:t>
      </w:r>
      <w:r w:rsidR="00591A0C">
        <w:rPr>
          <w:rFonts w:ascii="Times New Roman" w:eastAsia="方正仿宋_GBK" w:hAnsi="Times New Roman" w:hint="eastAsia"/>
          <w:sz w:val="32"/>
          <w:szCs w:val="32"/>
        </w:rPr>
        <w:t>提出了</w:t>
      </w:r>
      <w:r w:rsidRPr="00811ED2">
        <w:rPr>
          <w:rFonts w:ascii="Times New Roman" w:eastAsia="方正仿宋_GBK" w:hAnsi="Times New Roman" w:hint="eastAsia"/>
          <w:bCs/>
          <w:sz w:val="32"/>
          <w:szCs w:val="32"/>
        </w:rPr>
        <w:t>构建文山</w:t>
      </w:r>
      <w:r w:rsidR="00591A0C">
        <w:rPr>
          <w:rFonts w:ascii="Times New Roman" w:eastAsia="方正仿宋_GBK" w:hAnsi="Times New Roman" w:hint="eastAsia"/>
          <w:bCs/>
          <w:sz w:val="32"/>
          <w:szCs w:val="32"/>
        </w:rPr>
        <w:t>高新区</w:t>
      </w:r>
      <w:r w:rsidRPr="00811ED2">
        <w:rPr>
          <w:rFonts w:ascii="Times New Roman" w:eastAsia="方正仿宋_GBK" w:hAnsi="Times New Roman" w:hint="eastAsia"/>
          <w:bCs/>
          <w:sz w:val="32"/>
          <w:szCs w:val="32"/>
        </w:rPr>
        <w:t>“一主一特一辅”的现代化特色产业体系</w:t>
      </w:r>
      <w:r w:rsidR="003302B0">
        <w:rPr>
          <w:rFonts w:ascii="Times New Roman" w:eastAsia="方正仿宋_GBK" w:hAnsi="Times New Roman" w:hint="eastAsia"/>
          <w:bCs/>
          <w:sz w:val="32"/>
          <w:szCs w:val="32"/>
        </w:rPr>
        <w:t>。</w:t>
      </w:r>
      <w:r w:rsidR="00751BC4">
        <w:rPr>
          <w:rFonts w:ascii="Times New Roman" w:eastAsia="方正仿宋_GBK" w:hAnsi="Times New Roman" w:hint="eastAsia"/>
          <w:bCs/>
          <w:sz w:val="32"/>
          <w:szCs w:val="32"/>
        </w:rPr>
        <w:t>其中：</w:t>
      </w:r>
      <w:r w:rsidR="003302B0" w:rsidRPr="00811ED2">
        <w:rPr>
          <w:rFonts w:ascii="Times New Roman" w:eastAsia="方正仿宋_GBK" w:hAnsi="Times New Roman" w:hint="eastAsia"/>
          <w:bCs/>
          <w:sz w:val="32"/>
          <w:szCs w:val="32"/>
        </w:rPr>
        <w:t>“</w:t>
      </w:r>
      <w:r w:rsidRPr="00811ED2">
        <w:rPr>
          <w:rFonts w:ascii="Times New Roman" w:eastAsia="方正仿宋_GBK" w:hAnsi="Times New Roman" w:hint="eastAsia"/>
          <w:bCs/>
          <w:sz w:val="32"/>
          <w:szCs w:val="32"/>
        </w:rPr>
        <w:t>一主</w:t>
      </w:r>
      <w:r w:rsidR="003302B0" w:rsidRPr="00811ED2">
        <w:rPr>
          <w:rFonts w:ascii="Times New Roman" w:eastAsia="方正仿宋_GBK" w:hAnsi="Times New Roman" w:hint="eastAsia"/>
          <w:bCs/>
          <w:sz w:val="32"/>
          <w:szCs w:val="32"/>
        </w:rPr>
        <w:t>”</w:t>
      </w:r>
      <w:r w:rsidR="00591A0C">
        <w:rPr>
          <w:rFonts w:ascii="Times New Roman" w:eastAsia="方正仿宋_GBK" w:hAnsi="Times New Roman" w:hint="eastAsia"/>
          <w:bCs/>
          <w:sz w:val="32"/>
          <w:szCs w:val="32"/>
        </w:rPr>
        <w:t>即</w:t>
      </w:r>
      <w:r w:rsidRPr="00811ED2">
        <w:rPr>
          <w:rFonts w:ascii="Times New Roman" w:eastAsia="方正仿宋_GBK" w:hAnsi="Times New Roman" w:hint="eastAsia"/>
          <w:bCs/>
          <w:sz w:val="32"/>
          <w:szCs w:val="32"/>
        </w:rPr>
        <w:t>以绿色铝材为主的有色金属材料加工产业</w:t>
      </w:r>
      <w:r w:rsidR="00751BC4">
        <w:rPr>
          <w:rFonts w:ascii="Times New Roman" w:eastAsia="方正仿宋_GBK" w:hAnsi="Times New Roman" w:hint="eastAsia"/>
          <w:bCs/>
          <w:sz w:val="32"/>
          <w:szCs w:val="32"/>
        </w:rPr>
        <w:t>；</w:t>
      </w:r>
      <w:r w:rsidR="003302B0" w:rsidRPr="00811ED2">
        <w:rPr>
          <w:rFonts w:ascii="Times New Roman" w:eastAsia="方正仿宋_GBK" w:hAnsi="Times New Roman" w:hint="eastAsia"/>
          <w:bCs/>
          <w:sz w:val="32"/>
          <w:szCs w:val="32"/>
        </w:rPr>
        <w:t>“</w:t>
      </w:r>
      <w:r w:rsidRPr="00811ED2">
        <w:rPr>
          <w:rFonts w:ascii="Times New Roman" w:eastAsia="方正仿宋_GBK" w:hAnsi="Times New Roman" w:hint="eastAsia"/>
          <w:bCs/>
          <w:sz w:val="32"/>
          <w:szCs w:val="32"/>
        </w:rPr>
        <w:t>一特</w:t>
      </w:r>
      <w:r w:rsidR="003302B0" w:rsidRPr="00811ED2">
        <w:rPr>
          <w:rFonts w:ascii="Times New Roman" w:eastAsia="方正仿宋_GBK" w:hAnsi="Times New Roman" w:hint="eastAsia"/>
          <w:bCs/>
          <w:sz w:val="32"/>
          <w:szCs w:val="32"/>
        </w:rPr>
        <w:t>”</w:t>
      </w:r>
      <w:r w:rsidR="00591A0C">
        <w:rPr>
          <w:rFonts w:ascii="Times New Roman" w:eastAsia="方正仿宋_GBK" w:hAnsi="Times New Roman" w:hint="eastAsia"/>
          <w:bCs/>
          <w:sz w:val="32"/>
          <w:szCs w:val="32"/>
        </w:rPr>
        <w:t>即</w:t>
      </w:r>
      <w:r w:rsidRPr="00811ED2">
        <w:rPr>
          <w:rFonts w:ascii="Times New Roman" w:eastAsia="方正仿宋_GBK" w:hAnsi="Times New Roman" w:hint="eastAsia"/>
          <w:bCs/>
          <w:sz w:val="32"/>
          <w:szCs w:val="32"/>
        </w:rPr>
        <w:t>以三七为主的生物医药大健康产业</w:t>
      </w:r>
      <w:r w:rsidR="00751BC4">
        <w:rPr>
          <w:rFonts w:ascii="Times New Roman" w:eastAsia="方正仿宋_GBK" w:hAnsi="Times New Roman" w:hint="eastAsia"/>
          <w:bCs/>
          <w:sz w:val="32"/>
          <w:szCs w:val="32"/>
        </w:rPr>
        <w:t>；</w:t>
      </w:r>
      <w:r w:rsidR="003302B0" w:rsidRPr="00811ED2">
        <w:rPr>
          <w:rFonts w:ascii="Times New Roman" w:eastAsia="方正仿宋_GBK" w:hAnsi="Times New Roman" w:hint="eastAsia"/>
          <w:bCs/>
          <w:sz w:val="32"/>
          <w:szCs w:val="32"/>
        </w:rPr>
        <w:t>“</w:t>
      </w:r>
      <w:r w:rsidRPr="00811ED2">
        <w:rPr>
          <w:rFonts w:ascii="Times New Roman" w:eastAsia="方正仿宋_GBK" w:hAnsi="Times New Roman" w:hint="eastAsia"/>
          <w:bCs/>
          <w:sz w:val="32"/>
          <w:szCs w:val="32"/>
        </w:rPr>
        <w:t>一辅</w:t>
      </w:r>
      <w:r w:rsidR="003302B0" w:rsidRPr="00811ED2">
        <w:rPr>
          <w:rFonts w:ascii="Times New Roman" w:eastAsia="方正仿宋_GBK" w:hAnsi="Times New Roman" w:hint="eastAsia"/>
          <w:bCs/>
          <w:sz w:val="32"/>
          <w:szCs w:val="32"/>
        </w:rPr>
        <w:t>”</w:t>
      </w:r>
      <w:r w:rsidR="00591A0C">
        <w:rPr>
          <w:rFonts w:ascii="Times New Roman" w:eastAsia="方正仿宋_GBK" w:hAnsi="Times New Roman" w:hint="eastAsia"/>
          <w:bCs/>
          <w:sz w:val="32"/>
          <w:szCs w:val="32"/>
        </w:rPr>
        <w:t>即</w:t>
      </w:r>
      <w:r w:rsidR="00591A0C">
        <w:rPr>
          <w:rFonts w:ascii="Times New Roman" w:eastAsia="方正仿宋_GBK" w:hAnsi="Times New Roman" w:hint="eastAsia"/>
          <w:bCs/>
          <w:sz w:val="32"/>
          <w:szCs w:val="32"/>
        </w:rPr>
        <w:t>包括</w:t>
      </w:r>
      <w:r w:rsidRPr="00811ED2">
        <w:rPr>
          <w:rFonts w:ascii="Times New Roman" w:eastAsia="方正仿宋_GBK" w:hAnsi="Times New Roman" w:hint="eastAsia"/>
          <w:bCs/>
          <w:sz w:val="32"/>
          <w:szCs w:val="32"/>
        </w:rPr>
        <w:t>电子信息技术、绿色食品、智能制造、商贸物流等辅助产业。</w:t>
      </w:r>
    </w:p>
    <w:p w:rsidR="003302B0" w:rsidRPr="003302B0" w:rsidRDefault="003302B0" w:rsidP="003302B0">
      <w:pPr>
        <w:snapToGrid w:val="0"/>
        <w:spacing w:line="56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第</w:t>
      </w:r>
      <w:r>
        <w:rPr>
          <w:rFonts w:ascii="Times New Roman" w:eastAsia="方正仿宋_GBK" w:hAnsi="Times New Roman" w:hint="eastAsia"/>
          <w:sz w:val="32"/>
          <w:szCs w:val="32"/>
        </w:rPr>
        <w:t>四</w:t>
      </w:r>
      <w:r>
        <w:rPr>
          <w:rFonts w:ascii="Times New Roman" w:eastAsia="方正仿宋_GBK" w:hAnsi="Times New Roman"/>
          <w:sz w:val="32"/>
          <w:szCs w:val="32"/>
        </w:rPr>
        <w:t>章</w:t>
      </w:r>
      <w:r>
        <w:rPr>
          <w:rFonts w:ascii="Times New Roman" w:eastAsia="方正仿宋_GBK" w:hAnsi="Times New Roman" w:hint="eastAsia"/>
          <w:sz w:val="32"/>
          <w:szCs w:val="32"/>
        </w:rPr>
        <w:t>空间布局</w:t>
      </w:r>
      <w:r>
        <w:rPr>
          <w:rFonts w:ascii="Times New Roman" w:eastAsia="方正仿宋_GBK" w:hAnsi="Times New Roman" w:hint="eastAsia"/>
          <w:sz w:val="32"/>
          <w:szCs w:val="32"/>
        </w:rPr>
        <w:t>，提出了</w:t>
      </w:r>
      <w:r w:rsidRPr="003302B0">
        <w:rPr>
          <w:rFonts w:ascii="Times New Roman" w:eastAsia="方正仿宋_GBK" w:hAnsi="Times New Roman" w:hint="eastAsia"/>
          <w:sz w:val="32"/>
          <w:szCs w:val="32"/>
        </w:rPr>
        <w:t>构建</w:t>
      </w:r>
      <w:r w:rsidRPr="00811ED2">
        <w:rPr>
          <w:rFonts w:ascii="Times New Roman" w:eastAsia="方正仿宋_GBK" w:hAnsi="Times New Roman" w:hint="eastAsia"/>
          <w:bCs/>
          <w:sz w:val="32"/>
          <w:szCs w:val="32"/>
        </w:rPr>
        <w:t>文山</w:t>
      </w:r>
      <w:r>
        <w:rPr>
          <w:rFonts w:ascii="Times New Roman" w:eastAsia="方正仿宋_GBK" w:hAnsi="Times New Roman" w:hint="eastAsia"/>
          <w:bCs/>
          <w:sz w:val="32"/>
          <w:szCs w:val="32"/>
        </w:rPr>
        <w:t>高新区</w:t>
      </w:r>
      <w:r w:rsidRPr="003302B0">
        <w:rPr>
          <w:rFonts w:ascii="Times New Roman" w:eastAsia="方正仿宋_GBK" w:hAnsi="Times New Roman" w:hint="eastAsia"/>
          <w:sz w:val="32"/>
          <w:szCs w:val="32"/>
        </w:rPr>
        <w:t>“一区</w:t>
      </w:r>
      <w:r>
        <w:rPr>
          <w:rFonts w:ascii="Times New Roman" w:eastAsia="方正仿宋_GBK" w:hAnsi="Times New Roman" w:hint="eastAsia"/>
          <w:sz w:val="32"/>
          <w:szCs w:val="32"/>
        </w:rPr>
        <w:t>、</w:t>
      </w:r>
      <w:r w:rsidRPr="003302B0">
        <w:rPr>
          <w:rFonts w:ascii="Times New Roman" w:eastAsia="方正仿宋_GBK" w:hAnsi="Times New Roman" w:hint="eastAsia"/>
          <w:sz w:val="32"/>
          <w:szCs w:val="32"/>
        </w:rPr>
        <w:t>两轴，两园</w:t>
      </w:r>
      <w:r>
        <w:rPr>
          <w:rFonts w:ascii="Times New Roman" w:eastAsia="方正仿宋_GBK" w:hAnsi="Times New Roman" w:hint="eastAsia"/>
          <w:sz w:val="32"/>
          <w:szCs w:val="32"/>
        </w:rPr>
        <w:t>、</w:t>
      </w:r>
      <w:r w:rsidRPr="003302B0">
        <w:rPr>
          <w:rFonts w:ascii="Times New Roman" w:eastAsia="方正仿宋_GBK" w:hAnsi="Times New Roman" w:hint="eastAsia"/>
          <w:sz w:val="32"/>
          <w:szCs w:val="32"/>
        </w:rPr>
        <w:t>六片”总体空间功能结构。</w:t>
      </w:r>
      <w:r w:rsidR="00751BC4">
        <w:rPr>
          <w:rFonts w:ascii="Times New Roman" w:eastAsia="方正仿宋_GBK" w:hAnsi="Times New Roman" w:hint="eastAsia"/>
          <w:bCs/>
          <w:sz w:val="32"/>
          <w:szCs w:val="32"/>
        </w:rPr>
        <w:t>其中：</w:t>
      </w:r>
      <w:r w:rsidRPr="003302B0">
        <w:rPr>
          <w:rFonts w:ascii="Times New Roman" w:eastAsia="方正仿宋_GBK" w:hAnsi="Times New Roman" w:hint="eastAsia"/>
          <w:sz w:val="32"/>
          <w:szCs w:val="32"/>
        </w:rPr>
        <w:t>“一区”</w:t>
      </w:r>
      <w:r>
        <w:rPr>
          <w:rFonts w:ascii="Times New Roman" w:eastAsia="方正仿宋_GBK" w:hAnsi="Times New Roman" w:hint="eastAsia"/>
          <w:bCs/>
          <w:sz w:val="32"/>
          <w:szCs w:val="32"/>
        </w:rPr>
        <w:t>即</w:t>
      </w:r>
      <w:r w:rsidRPr="003302B0">
        <w:rPr>
          <w:rFonts w:ascii="Times New Roman" w:eastAsia="方正仿宋_GBK" w:hAnsi="Times New Roman" w:hint="eastAsia"/>
          <w:sz w:val="32"/>
          <w:szCs w:val="32"/>
        </w:rPr>
        <w:t>文山高新区，“两轴”</w:t>
      </w:r>
      <w:r>
        <w:rPr>
          <w:rFonts w:ascii="Times New Roman" w:eastAsia="方正仿宋_GBK" w:hAnsi="Times New Roman" w:hint="eastAsia"/>
          <w:bCs/>
          <w:sz w:val="32"/>
          <w:szCs w:val="32"/>
        </w:rPr>
        <w:t>即</w:t>
      </w:r>
      <w:r w:rsidRPr="003302B0">
        <w:rPr>
          <w:rFonts w:ascii="Times New Roman" w:eastAsia="方正仿宋_GBK" w:hAnsi="Times New Roman" w:hint="eastAsia"/>
          <w:sz w:val="32"/>
          <w:szCs w:val="32"/>
        </w:rPr>
        <w:t>以文麻高速</w:t>
      </w:r>
      <w:r>
        <w:rPr>
          <w:rFonts w:ascii="Times New Roman" w:eastAsia="方正仿宋_GBK" w:hAnsi="Times New Roman" w:hint="eastAsia"/>
          <w:sz w:val="32"/>
          <w:szCs w:val="32"/>
        </w:rPr>
        <w:t>为依托的综合产业发展轴</w:t>
      </w:r>
      <w:r w:rsidR="00751BC4">
        <w:rPr>
          <w:rFonts w:ascii="Times New Roman" w:eastAsia="方正仿宋_GBK" w:hAnsi="Times New Roman" w:hint="eastAsia"/>
          <w:sz w:val="32"/>
          <w:szCs w:val="32"/>
        </w:rPr>
        <w:t>，</w:t>
      </w:r>
      <w:r>
        <w:rPr>
          <w:rFonts w:ascii="Times New Roman" w:eastAsia="方正仿宋_GBK" w:hAnsi="Times New Roman" w:hint="eastAsia"/>
          <w:sz w:val="32"/>
          <w:szCs w:val="32"/>
        </w:rPr>
        <w:t>以</w:t>
      </w:r>
      <w:r w:rsidRPr="003302B0">
        <w:rPr>
          <w:rFonts w:ascii="Times New Roman" w:eastAsia="方正仿宋_GBK" w:hAnsi="Times New Roman" w:hint="eastAsia"/>
          <w:sz w:val="32"/>
          <w:szCs w:val="32"/>
        </w:rPr>
        <w:t>文砚大道</w:t>
      </w:r>
      <w:r>
        <w:rPr>
          <w:rFonts w:ascii="Times New Roman" w:eastAsia="方正仿宋_GBK" w:hAnsi="Times New Roman" w:hint="eastAsia"/>
          <w:sz w:val="32"/>
          <w:szCs w:val="32"/>
        </w:rPr>
        <w:t>为依托</w:t>
      </w:r>
      <w:r>
        <w:rPr>
          <w:rFonts w:ascii="Times New Roman" w:eastAsia="方正仿宋_GBK" w:hAnsi="Times New Roman" w:hint="eastAsia"/>
          <w:sz w:val="32"/>
          <w:szCs w:val="32"/>
        </w:rPr>
        <w:t>的</w:t>
      </w:r>
      <w:r w:rsidRPr="003302B0">
        <w:rPr>
          <w:rFonts w:ascii="Times New Roman" w:eastAsia="方正仿宋_GBK" w:hAnsi="Times New Roman" w:hint="eastAsia"/>
          <w:sz w:val="32"/>
          <w:szCs w:val="32"/>
        </w:rPr>
        <w:t>绿色科创发展轴</w:t>
      </w:r>
      <w:r w:rsidR="00751BC4">
        <w:rPr>
          <w:rFonts w:ascii="Times New Roman" w:eastAsia="方正仿宋_GBK" w:hAnsi="Times New Roman" w:hint="eastAsia"/>
          <w:sz w:val="32"/>
          <w:szCs w:val="32"/>
        </w:rPr>
        <w:t>；</w:t>
      </w:r>
      <w:r w:rsidRPr="003302B0">
        <w:rPr>
          <w:rFonts w:ascii="Times New Roman" w:eastAsia="方正仿宋_GBK" w:hAnsi="Times New Roman" w:hint="eastAsia"/>
          <w:sz w:val="32"/>
          <w:szCs w:val="32"/>
        </w:rPr>
        <w:t>“</w:t>
      </w:r>
      <w:r>
        <w:rPr>
          <w:rFonts w:ascii="Times New Roman" w:eastAsia="方正仿宋_GBK" w:hAnsi="Times New Roman" w:hint="eastAsia"/>
          <w:sz w:val="32"/>
          <w:szCs w:val="32"/>
        </w:rPr>
        <w:t>两园</w:t>
      </w:r>
      <w:r w:rsidRPr="003302B0">
        <w:rPr>
          <w:rFonts w:ascii="Times New Roman" w:eastAsia="方正仿宋_GBK" w:hAnsi="Times New Roman" w:hint="eastAsia"/>
          <w:sz w:val="32"/>
          <w:szCs w:val="32"/>
        </w:rPr>
        <w:t>”即三七产业园和马塘工业园</w:t>
      </w:r>
      <w:r w:rsidR="00751BC4">
        <w:rPr>
          <w:rFonts w:ascii="Times New Roman" w:eastAsia="方正仿宋_GBK" w:hAnsi="Times New Roman" w:hint="eastAsia"/>
          <w:sz w:val="32"/>
          <w:szCs w:val="32"/>
        </w:rPr>
        <w:t>；</w:t>
      </w:r>
      <w:r w:rsidRPr="003302B0">
        <w:rPr>
          <w:rFonts w:ascii="Times New Roman" w:eastAsia="方正仿宋_GBK" w:hAnsi="Times New Roman" w:hint="eastAsia"/>
          <w:sz w:val="32"/>
          <w:szCs w:val="32"/>
        </w:rPr>
        <w:t>“六片”即</w:t>
      </w:r>
      <w:r w:rsidR="00751BC4" w:rsidRPr="003302B0">
        <w:rPr>
          <w:rFonts w:ascii="Times New Roman" w:eastAsia="方正仿宋_GBK" w:hAnsi="Times New Roman" w:hint="eastAsia"/>
          <w:sz w:val="32"/>
          <w:szCs w:val="32"/>
        </w:rPr>
        <w:t>三七产业园</w:t>
      </w:r>
      <w:r w:rsidR="00751BC4">
        <w:rPr>
          <w:rFonts w:ascii="Times New Roman" w:eastAsia="方正仿宋_GBK" w:hAnsi="Times New Roman" w:hint="eastAsia"/>
          <w:sz w:val="32"/>
          <w:szCs w:val="32"/>
        </w:rPr>
        <w:t>内的</w:t>
      </w:r>
      <w:r w:rsidRPr="003302B0">
        <w:rPr>
          <w:rFonts w:ascii="Times New Roman" w:eastAsia="方正仿宋_GBK" w:hAnsi="Times New Roman" w:hint="eastAsia"/>
          <w:sz w:val="32"/>
          <w:szCs w:val="32"/>
        </w:rPr>
        <w:t>登高片区、东山片区、金洞片区、新平坝片区</w:t>
      </w:r>
      <w:r>
        <w:rPr>
          <w:rFonts w:ascii="Times New Roman" w:eastAsia="方正仿宋_GBK" w:hAnsi="Times New Roman" w:hint="eastAsia"/>
          <w:sz w:val="32"/>
          <w:szCs w:val="32"/>
        </w:rPr>
        <w:t>和</w:t>
      </w:r>
      <w:r w:rsidR="00751BC4" w:rsidRPr="003302B0">
        <w:rPr>
          <w:rFonts w:ascii="Times New Roman" w:eastAsia="方正仿宋_GBK" w:hAnsi="Times New Roman" w:hint="eastAsia"/>
          <w:sz w:val="32"/>
          <w:szCs w:val="32"/>
        </w:rPr>
        <w:t>马塘工业园</w:t>
      </w:r>
      <w:r w:rsidR="00751BC4">
        <w:rPr>
          <w:rFonts w:ascii="Times New Roman" w:eastAsia="方正仿宋_GBK" w:hAnsi="Times New Roman" w:hint="eastAsia"/>
          <w:sz w:val="32"/>
          <w:szCs w:val="32"/>
        </w:rPr>
        <w:t>内的</w:t>
      </w:r>
      <w:r>
        <w:rPr>
          <w:rFonts w:ascii="Times New Roman" w:eastAsia="方正仿宋_GBK" w:hAnsi="Times New Roman" w:hint="eastAsia"/>
          <w:sz w:val="32"/>
          <w:szCs w:val="32"/>
        </w:rPr>
        <w:t>甲马石片区、</w:t>
      </w:r>
      <w:r w:rsidRPr="003302B0">
        <w:rPr>
          <w:rFonts w:ascii="Times New Roman" w:eastAsia="方正仿宋_GBK" w:hAnsi="Times New Roman" w:hint="eastAsia"/>
          <w:sz w:val="32"/>
          <w:szCs w:val="32"/>
        </w:rPr>
        <w:t>新开田片区。</w:t>
      </w:r>
    </w:p>
    <w:p w:rsidR="00A54D00" w:rsidRDefault="00D723D6">
      <w:pPr>
        <w:snapToGrid w:val="0"/>
        <w:spacing w:line="56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第</w:t>
      </w:r>
      <w:r w:rsidR="003302B0">
        <w:rPr>
          <w:rFonts w:ascii="Times New Roman" w:eastAsia="方正仿宋_GBK" w:hAnsi="Times New Roman" w:hint="eastAsia"/>
          <w:sz w:val="32"/>
          <w:szCs w:val="32"/>
        </w:rPr>
        <w:t>五</w:t>
      </w:r>
      <w:r>
        <w:rPr>
          <w:rFonts w:ascii="Times New Roman" w:eastAsia="方正仿宋_GBK" w:hAnsi="Times New Roman" w:hint="eastAsia"/>
          <w:sz w:val="32"/>
          <w:szCs w:val="32"/>
        </w:rPr>
        <w:t>章</w:t>
      </w:r>
      <w:r>
        <w:rPr>
          <w:rFonts w:ascii="Times New Roman" w:eastAsia="方正仿宋_GBK" w:hAnsi="Times New Roman"/>
          <w:sz w:val="32"/>
          <w:szCs w:val="32"/>
        </w:rPr>
        <w:t>到第</w:t>
      </w:r>
      <w:r w:rsidR="003302B0">
        <w:rPr>
          <w:rFonts w:ascii="Times New Roman" w:eastAsia="方正仿宋_GBK" w:hAnsi="Times New Roman" w:hint="eastAsia"/>
          <w:sz w:val="32"/>
          <w:szCs w:val="32"/>
        </w:rPr>
        <w:t>十</w:t>
      </w:r>
      <w:r>
        <w:rPr>
          <w:rFonts w:ascii="Times New Roman" w:eastAsia="方正仿宋_GBK" w:hAnsi="Times New Roman"/>
          <w:sz w:val="32"/>
          <w:szCs w:val="32"/>
        </w:rPr>
        <w:t>章为</w:t>
      </w:r>
      <w:r>
        <w:rPr>
          <w:rFonts w:ascii="Times New Roman" w:eastAsia="方正仿宋_GBK" w:hAnsi="Times New Roman" w:hint="eastAsia"/>
          <w:sz w:val="32"/>
          <w:szCs w:val="32"/>
        </w:rPr>
        <w:t>规划板块</w:t>
      </w:r>
      <w:r>
        <w:rPr>
          <w:rFonts w:ascii="Times New Roman" w:eastAsia="方正仿宋_GBK" w:hAnsi="Times New Roman"/>
          <w:sz w:val="32"/>
          <w:szCs w:val="32"/>
        </w:rPr>
        <w:t>，从</w:t>
      </w:r>
      <w:r>
        <w:rPr>
          <w:rFonts w:ascii="Times New Roman" w:eastAsia="方正仿宋_GBK" w:hAnsi="Times New Roman" w:hint="eastAsia"/>
          <w:sz w:val="32"/>
          <w:szCs w:val="32"/>
        </w:rPr>
        <w:t>支撑体系、</w:t>
      </w:r>
      <w:r w:rsidR="00591A0C">
        <w:rPr>
          <w:rFonts w:ascii="Times New Roman" w:eastAsia="方正仿宋_GBK" w:hAnsi="Times New Roman" w:hint="eastAsia"/>
          <w:sz w:val="32"/>
          <w:szCs w:val="32"/>
        </w:rPr>
        <w:t>综合</w:t>
      </w:r>
      <w:r>
        <w:rPr>
          <w:rFonts w:ascii="Times New Roman" w:eastAsia="方正仿宋_GBK" w:hAnsi="Times New Roman" w:hint="eastAsia"/>
          <w:sz w:val="32"/>
          <w:szCs w:val="32"/>
        </w:rPr>
        <w:t>防灾、环境保护、循环经济与节能减排</w:t>
      </w:r>
      <w:r w:rsidR="00591A0C">
        <w:rPr>
          <w:rFonts w:ascii="Times New Roman" w:eastAsia="方正仿宋_GBK" w:hAnsi="Times New Roman" w:hint="eastAsia"/>
          <w:sz w:val="32"/>
          <w:szCs w:val="32"/>
        </w:rPr>
        <w:t>、</w:t>
      </w:r>
      <w:r w:rsidR="00591A0C">
        <w:rPr>
          <w:rFonts w:ascii="Times New Roman" w:eastAsia="方正仿宋_GBK" w:hAnsi="Times New Roman" w:hint="eastAsia"/>
          <w:sz w:val="32"/>
          <w:szCs w:val="32"/>
        </w:rPr>
        <w:t>软环境建设</w:t>
      </w:r>
      <w:r w:rsidR="00591A0C">
        <w:rPr>
          <w:rFonts w:ascii="Times New Roman" w:eastAsia="方正仿宋_GBK" w:hAnsi="Times New Roman" w:hint="eastAsia"/>
          <w:sz w:val="32"/>
          <w:szCs w:val="32"/>
        </w:rPr>
        <w:t>等方面进行规划。</w:t>
      </w:r>
    </w:p>
    <w:p w:rsidR="00A54D00" w:rsidRDefault="00D723D6">
      <w:pPr>
        <w:pStyle w:val="a0"/>
        <w:spacing w:line="560" w:lineRule="exact"/>
        <w:rPr>
          <w:rFonts w:ascii="Times New Roman" w:eastAsia="方正黑体_GBK" w:hAnsi="Times New Roman"/>
        </w:rPr>
      </w:pPr>
      <w:r>
        <w:rPr>
          <w:rFonts w:ascii="Times New Roman" w:eastAsia="方正仿宋_GBK" w:hAnsi="Times New Roman"/>
          <w:sz w:val="32"/>
          <w:szCs w:val="32"/>
        </w:rPr>
        <w:t xml:space="preserve">   </w:t>
      </w:r>
      <w:r>
        <w:rPr>
          <w:rFonts w:ascii="Times New Roman" w:eastAsia="方正黑体_GBK" w:hAnsi="Times New Roman"/>
          <w:sz w:val="32"/>
          <w:szCs w:val="32"/>
        </w:rPr>
        <w:t xml:space="preserve"> </w:t>
      </w:r>
      <w:r>
        <w:rPr>
          <w:rFonts w:ascii="Times New Roman" w:eastAsia="方正黑体_GBK" w:hAnsi="Times New Roman"/>
          <w:sz w:val="32"/>
          <w:szCs w:val="32"/>
        </w:rPr>
        <w:t>四、需要说明的事项</w:t>
      </w:r>
    </w:p>
    <w:p w:rsidR="00A54D00" w:rsidRDefault="00D723D6">
      <w:pPr>
        <w:pStyle w:val="a0"/>
        <w:spacing w:line="560" w:lineRule="exact"/>
        <w:ind w:firstLineChars="200" w:firstLine="640"/>
        <w:rPr>
          <w:rFonts w:ascii="Times New Roman" w:eastAsia="方正仿宋_GBK" w:hAnsi="Times New Roman"/>
          <w:sz w:val="32"/>
          <w:szCs w:val="32"/>
        </w:rPr>
      </w:pPr>
      <w:r>
        <w:rPr>
          <w:rFonts w:ascii="Times New Roman" w:eastAsia="方正楷体_GBK" w:hAnsi="Times New Roman"/>
          <w:sz w:val="32"/>
          <w:szCs w:val="32"/>
        </w:rPr>
        <w:t>（一）关于规划指标</w:t>
      </w:r>
    </w:p>
    <w:p w:rsidR="00751BC4" w:rsidRDefault="00D723D6">
      <w:pPr>
        <w:pStyle w:val="a0"/>
        <w:spacing w:line="560" w:lineRule="exact"/>
        <w:ind w:firstLineChars="200" w:firstLine="643"/>
        <w:rPr>
          <w:rFonts w:ascii="Times New Roman" w:eastAsia="方正仿宋_GBK" w:hAnsi="Times New Roman"/>
          <w:sz w:val="32"/>
          <w:szCs w:val="32"/>
        </w:rPr>
      </w:pPr>
      <w:r>
        <w:rPr>
          <w:rFonts w:ascii="Times New Roman" w:eastAsia="方正仿宋_GBK" w:hAnsi="Times New Roman"/>
          <w:b/>
          <w:bCs/>
          <w:sz w:val="32"/>
          <w:szCs w:val="32"/>
        </w:rPr>
        <w:t>一是</w:t>
      </w:r>
      <w:r>
        <w:rPr>
          <w:rFonts w:ascii="Times New Roman" w:eastAsia="方正仿宋_GBK" w:hAnsi="Times New Roman"/>
          <w:sz w:val="32"/>
          <w:szCs w:val="32"/>
        </w:rPr>
        <w:t>在指标设置上，</w:t>
      </w:r>
      <w:r>
        <w:rPr>
          <w:rFonts w:ascii="Times New Roman" w:eastAsia="方正仿宋_GBK" w:hAnsi="Times New Roman" w:hint="eastAsia"/>
          <w:sz w:val="32"/>
          <w:szCs w:val="32"/>
        </w:rPr>
        <w:t>根据国家高新技术产业开发区统计指标体系，结合文山高新技术产业开发区</w:t>
      </w:r>
      <w:r>
        <w:rPr>
          <w:rFonts w:ascii="Times New Roman" w:eastAsia="方正仿宋_GBK" w:hAnsi="Times New Roman"/>
          <w:sz w:val="32"/>
          <w:szCs w:val="32"/>
        </w:rPr>
        <w:t>创新实际，体现指标创新性，从</w:t>
      </w:r>
      <w:r>
        <w:rPr>
          <w:rFonts w:ascii="Times New Roman" w:eastAsia="方正仿宋_GBK" w:hAnsi="Times New Roman" w:hint="eastAsia"/>
          <w:sz w:val="32"/>
          <w:szCs w:val="32"/>
        </w:rPr>
        <w:t>经济发展、产业培育、双创升级、开放协同、生态宜居</w:t>
      </w:r>
      <w:r>
        <w:rPr>
          <w:rFonts w:ascii="Times New Roman" w:eastAsia="方正仿宋_GBK" w:hAnsi="Times New Roman"/>
          <w:sz w:val="32"/>
          <w:szCs w:val="32"/>
        </w:rPr>
        <w:t>等方面，</w:t>
      </w:r>
      <w:r>
        <w:rPr>
          <w:rFonts w:ascii="Times New Roman" w:eastAsia="方正仿宋_GBK" w:hAnsi="Times New Roman"/>
          <w:sz w:val="32"/>
          <w:szCs w:val="32"/>
        </w:rPr>
        <w:lastRenderedPageBreak/>
        <w:t>提出可量化考核指标</w:t>
      </w:r>
      <w:r>
        <w:rPr>
          <w:rFonts w:ascii="Times New Roman" w:eastAsia="方正仿宋_GBK" w:hAnsi="Times New Roman" w:hint="eastAsia"/>
          <w:sz w:val="32"/>
          <w:szCs w:val="32"/>
        </w:rPr>
        <w:t>21</w:t>
      </w:r>
      <w:r>
        <w:rPr>
          <w:rFonts w:ascii="Times New Roman" w:eastAsia="方正仿宋_GBK" w:hAnsi="Times New Roman"/>
          <w:sz w:val="32"/>
          <w:szCs w:val="32"/>
        </w:rPr>
        <w:t>个</w:t>
      </w:r>
      <w:r>
        <w:rPr>
          <w:rFonts w:ascii="Times New Roman" w:eastAsia="方正仿宋_GBK" w:hAnsi="Times New Roman"/>
          <w:sz w:val="32"/>
          <w:szCs w:val="32"/>
        </w:rPr>
        <w:t>。</w:t>
      </w:r>
    </w:p>
    <w:p w:rsidR="00A54D00" w:rsidRDefault="00D723D6">
      <w:pPr>
        <w:pStyle w:val="a0"/>
        <w:spacing w:line="560" w:lineRule="exact"/>
        <w:ind w:firstLineChars="200" w:firstLine="643"/>
        <w:rPr>
          <w:rFonts w:ascii="Times New Roman" w:eastAsia="方正仿宋_GBK" w:hAnsi="Times New Roman"/>
          <w:sz w:val="32"/>
          <w:szCs w:val="32"/>
        </w:rPr>
      </w:pPr>
      <w:r>
        <w:rPr>
          <w:rFonts w:ascii="Times New Roman" w:eastAsia="方正仿宋_GBK" w:hAnsi="Times New Roman"/>
          <w:b/>
          <w:bCs/>
          <w:sz w:val="32"/>
          <w:szCs w:val="32"/>
        </w:rPr>
        <w:t>二是</w:t>
      </w:r>
      <w:r>
        <w:rPr>
          <w:rFonts w:ascii="Times New Roman" w:eastAsia="方正仿宋_GBK" w:hAnsi="Times New Roman"/>
          <w:sz w:val="32"/>
          <w:szCs w:val="32"/>
        </w:rPr>
        <w:t>在指标值设定上：</w:t>
      </w:r>
      <w:r>
        <w:rPr>
          <w:rFonts w:ascii="Times New Roman" w:eastAsia="方正仿宋_GBK" w:hAnsi="Times New Roman" w:hint="eastAsia"/>
          <w:sz w:val="32"/>
          <w:szCs w:val="32"/>
        </w:rPr>
        <w:t>充分</w:t>
      </w:r>
      <w:r>
        <w:rPr>
          <w:rFonts w:ascii="Times New Roman" w:eastAsia="方正仿宋_GBK" w:hAnsi="Times New Roman"/>
          <w:sz w:val="32"/>
          <w:szCs w:val="32"/>
        </w:rPr>
        <w:t>研究</w:t>
      </w:r>
      <w:r>
        <w:rPr>
          <w:rFonts w:ascii="Times New Roman" w:eastAsia="方正仿宋_GBK" w:hAnsi="Times New Roman" w:hint="eastAsia"/>
          <w:sz w:val="32"/>
          <w:szCs w:val="32"/>
        </w:rPr>
        <w:t>省</w:t>
      </w:r>
      <w:r w:rsidR="00CC6640">
        <w:rPr>
          <w:rFonts w:ascii="Times New Roman" w:eastAsia="方正仿宋_GBK" w:hAnsi="Times New Roman" w:hint="eastAsia"/>
          <w:sz w:val="32"/>
          <w:szCs w:val="32"/>
        </w:rPr>
        <w:t>、</w:t>
      </w:r>
      <w:r>
        <w:rPr>
          <w:rFonts w:ascii="Times New Roman" w:eastAsia="方正仿宋_GBK" w:hAnsi="Times New Roman" w:hint="eastAsia"/>
          <w:sz w:val="32"/>
          <w:szCs w:val="32"/>
        </w:rPr>
        <w:t>州</w:t>
      </w:r>
      <w:r w:rsidR="00CC6640">
        <w:rPr>
          <w:rFonts w:ascii="Times New Roman" w:eastAsia="方正仿宋_GBK" w:hAnsi="Times New Roman" w:hint="eastAsia"/>
          <w:sz w:val="32"/>
          <w:szCs w:val="32"/>
        </w:rPr>
        <w:t>、市</w:t>
      </w:r>
      <w:r>
        <w:rPr>
          <w:rFonts w:ascii="Times New Roman" w:eastAsia="方正仿宋_GBK" w:hAnsi="Times New Roman"/>
          <w:sz w:val="32"/>
          <w:szCs w:val="32"/>
        </w:rPr>
        <w:t>“</w:t>
      </w:r>
      <w:r>
        <w:rPr>
          <w:rFonts w:ascii="Times New Roman" w:eastAsia="方正仿宋_GBK" w:hAnsi="Times New Roman"/>
          <w:sz w:val="32"/>
          <w:szCs w:val="32"/>
        </w:rPr>
        <w:t>十</w:t>
      </w:r>
      <w:r>
        <w:rPr>
          <w:rFonts w:ascii="Times New Roman" w:eastAsia="方正仿宋_GBK" w:hAnsi="Times New Roman" w:hint="eastAsia"/>
          <w:sz w:val="32"/>
          <w:szCs w:val="32"/>
        </w:rPr>
        <w:t>四</w:t>
      </w:r>
      <w:r>
        <w:rPr>
          <w:rFonts w:ascii="Times New Roman" w:eastAsia="方正仿宋_GBK" w:hAnsi="Times New Roman"/>
          <w:sz w:val="32"/>
          <w:szCs w:val="32"/>
        </w:rPr>
        <w:t>五</w:t>
      </w:r>
      <w:r>
        <w:rPr>
          <w:rFonts w:ascii="Times New Roman" w:eastAsia="方正仿宋_GBK" w:hAnsi="Times New Roman"/>
          <w:sz w:val="32"/>
          <w:szCs w:val="32"/>
        </w:rPr>
        <w:t>”</w:t>
      </w:r>
      <w:r>
        <w:rPr>
          <w:rFonts w:ascii="Times New Roman" w:eastAsia="方正仿宋_GBK" w:hAnsi="Times New Roman" w:hint="eastAsia"/>
          <w:sz w:val="32"/>
          <w:szCs w:val="32"/>
        </w:rPr>
        <w:t>规划</w:t>
      </w:r>
      <w:r>
        <w:rPr>
          <w:rFonts w:ascii="Times New Roman" w:eastAsia="方正仿宋_GBK" w:hAnsi="Times New Roman"/>
          <w:sz w:val="32"/>
          <w:szCs w:val="32"/>
        </w:rPr>
        <w:t>指标值</w:t>
      </w:r>
      <w:r>
        <w:rPr>
          <w:rFonts w:ascii="Times New Roman" w:eastAsia="方正仿宋_GBK" w:hAnsi="Times New Roman" w:hint="eastAsia"/>
          <w:sz w:val="32"/>
          <w:szCs w:val="32"/>
        </w:rPr>
        <w:t>，结合省委省政府文山现场办公会、州委州政府</w:t>
      </w:r>
      <w:r w:rsidR="00751BC4">
        <w:rPr>
          <w:rFonts w:ascii="Times New Roman" w:eastAsia="方正仿宋_GBK" w:hAnsi="Times New Roman" w:hint="eastAsia"/>
          <w:sz w:val="32"/>
          <w:szCs w:val="32"/>
        </w:rPr>
        <w:t>、市委市政府</w:t>
      </w:r>
      <w:r>
        <w:rPr>
          <w:rFonts w:ascii="Times New Roman" w:eastAsia="方正仿宋_GBK" w:hAnsi="Times New Roman" w:hint="eastAsia"/>
          <w:sz w:val="32"/>
          <w:szCs w:val="32"/>
        </w:rPr>
        <w:t>关于高新区经济产业发展的相关指示精神，</w:t>
      </w:r>
      <w:r w:rsidR="00CC6640" w:rsidRPr="00CC6640">
        <w:rPr>
          <w:rFonts w:ascii="Times New Roman" w:eastAsia="方正仿宋_GBK" w:hAnsi="Times New Roman" w:hint="eastAsia"/>
          <w:sz w:val="32"/>
          <w:szCs w:val="32"/>
        </w:rPr>
        <w:t>参考科技部《省级高新区升级国家高新区的工作指引》</w:t>
      </w:r>
      <w:r w:rsidR="00751BC4" w:rsidRPr="00751BC4">
        <w:rPr>
          <w:rFonts w:ascii="Times New Roman" w:eastAsia="方正仿宋_GBK" w:hAnsi="Times New Roman"/>
          <w:sz w:val="32"/>
          <w:szCs w:val="32"/>
        </w:rPr>
        <w:t>7</w:t>
      </w:r>
      <w:r w:rsidR="00751BC4" w:rsidRPr="00751BC4">
        <w:rPr>
          <w:rFonts w:ascii="Times New Roman" w:eastAsia="方正仿宋_GBK" w:hAnsi="Times New Roman" w:hint="eastAsia"/>
          <w:sz w:val="32"/>
          <w:szCs w:val="32"/>
        </w:rPr>
        <w:t>个具体量化指标</w:t>
      </w:r>
      <w:r w:rsidR="00CC6640">
        <w:rPr>
          <w:rFonts w:ascii="Times New Roman" w:eastAsia="方正仿宋_GBK" w:hAnsi="Times New Roman" w:hint="eastAsia"/>
          <w:sz w:val="32"/>
          <w:szCs w:val="32"/>
        </w:rPr>
        <w:t>以及</w:t>
      </w:r>
      <w:r w:rsidR="00CC6640" w:rsidRPr="00CC6640">
        <w:rPr>
          <w:rFonts w:ascii="Times New Roman" w:eastAsia="方正仿宋_GBK" w:hAnsi="Times New Roman" w:hint="eastAsia"/>
          <w:sz w:val="32"/>
          <w:szCs w:val="32"/>
        </w:rPr>
        <w:t>《</w:t>
      </w:r>
      <w:r w:rsidR="00CC6640">
        <w:rPr>
          <w:rFonts w:ascii="Times New Roman" w:eastAsia="方正仿宋_GBK" w:hAnsi="Times New Roman" w:hint="eastAsia"/>
          <w:sz w:val="32"/>
          <w:szCs w:val="32"/>
        </w:rPr>
        <w:t>文山国家高新技术产业开发区总体规划（</w:t>
      </w:r>
      <w:r w:rsidR="00CC6640">
        <w:rPr>
          <w:rFonts w:ascii="Times New Roman" w:eastAsia="方正仿宋_GBK" w:hAnsi="Times New Roman" w:hint="eastAsia"/>
          <w:sz w:val="32"/>
          <w:szCs w:val="32"/>
        </w:rPr>
        <w:t>2</w:t>
      </w:r>
      <w:r w:rsidR="00CC6640">
        <w:rPr>
          <w:rFonts w:ascii="Times New Roman" w:eastAsia="方正仿宋_GBK" w:hAnsi="Times New Roman"/>
          <w:sz w:val="32"/>
          <w:szCs w:val="32"/>
        </w:rPr>
        <w:t>021-2035</w:t>
      </w:r>
      <w:r w:rsidR="00CC6640">
        <w:rPr>
          <w:rFonts w:ascii="Times New Roman" w:eastAsia="方正仿宋_GBK" w:hAnsi="Times New Roman" w:hint="eastAsia"/>
          <w:sz w:val="32"/>
          <w:szCs w:val="32"/>
        </w:rPr>
        <w:t>年）》、</w:t>
      </w:r>
      <w:r w:rsidR="00CC6640" w:rsidRPr="00CC6640">
        <w:rPr>
          <w:rFonts w:ascii="Times New Roman" w:eastAsia="方正仿宋_GBK" w:hAnsi="Times New Roman" w:hint="eastAsia"/>
          <w:sz w:val="32"/>
          <w:szCs w:val="32"/>
        </w:rPr>
        <w:t>《文山高新技术产业开发区发展战略规划（</w:t>
      </w:r>
      <w:r w:rsidR="00CC6640" w:rsidRPr="00CC6640">
        <w:rPr>
          <w:rFonts w:ascii="Times New Roman" w:eastAsia="方正仿宋_GBK" w:hAnsi="Times New Roman" w:hint="eastAsia"/>
          <w:sz w:val="32"/>
          <w:szCs w:val="32"/>
        </w:rPr>
        <w:t>2020-2025</w:t>
      </w:r>
      <w:r w:rsidR="00CC6640" w:rsidRPr="00CC6640">
        <w:rPr>
          <w:rFonts w:ascii="Times New Roman" w:eastAsia="方正仿宋_GBK" w:hAnsi="Times New Roman" w:hint="eastAsia"/>
          <w:sz w:val="32"/>
          <w:szCs w:val="32"/>
        </w:rPr>
        <w:t>年）》</w:t>
      </w:r>
      <w:r w:rsidR="00CC6640">
        <w:rPr>
          <w:rFonts w:ascii="Times New Roman" w:eastAsia="方正仿宋_GBK" w:hAnsi="Times New Roman" w:hint="eastAsia"/>
          <w:sz w:val="32"/>
          <w:szCs w:val="32"/>
        </w:rPr>
        <w:t>等相关</w:t>
      </w:r>
      <w:r w:rsidR="00751BC4">
        <w:rPr>
          <w:rFonts w:ascii="Times New Roman" w:eastAsia="方正仿宋_GBK" w:hAnsi="Times New Roman" w:hint="eastAsia"/>
          <w:sz w:val="32"/>
          <w:szCs w:val="32"/>
        </w:rPr>
        <w:t>规划</w:t>
      </w:r>
      <w:r w:rsidR="00CC6640">
        <w:rPr>
          <w:rFonts w:ascii="Times New Roman" w:eastAsia="方正仿宋_GBK" w:hAnsi="Times New Roman" w:hint="eastAsia"/>
          <w:sz w:val="32"/>
          <w:szCs w:val="32"/>
        </w:rPr>
        <w:t>指引，</w:t>
      </w:r>
      <w:r>
        <w:rPr>
          <w:rFonts w:ascii="Times New Roman" w:eastAsia="方正仿宋_GBK" w:hAnsi="Times New Roman" w:hint="eastAsia"/>
          <w:sz w:val="32"/>
          <w:szCs w:val="32"/>
        </w:rPr>
        <w:t>以</w:t>
      </w:r>
      <w:r w:rsidR="00751BC4">
        <w:rPr>
          <w:rFonts w:ascii="Times New Roman" w:eastAsia="方正仿宋_GBK" w:hAnsi="Times New Roman" w:hint="eastAsia"/>
          <w:sz w:val="32"/>
          <w:szCs w:val="32"/>
        </w:rPr>
        <w:t>文山</w:t>
      </w:r>
      <w:r>
        <w:rPr>
          <w:rFonts w:ascii="Times New Roman" w:eastAsia="方正仿宋_GBK" w:hAnsi="Times New Roman" w:hint="eastAsia"/>
          <w:sz w:val="32"/>
          <w:szCs w:val="32"/>
        </w:rPr>
        <w:t>高新区</w:t>
      </w:r>
      <w:r>
        <w:rPr>
          <w:rFonts w:ascii="Times New Roman" w:eastAsia="方正仿宋_GBK" w:hAnsi="Times New Roman" w:hint="eastAsia"/>
          <w:sz w:val="32"/>
          <w:szCs w:val="32"/>
        </w:rPr>
        <w:t>202</w:t>
      </w:r>
      <w:r w:rsidR="00CC6640">
        <w:rPr>
          <w:rFonts w:ascii="Times New Roman" w:eastAsia="方正仿宋_GBK" w:hAnsi="Times New Roman"/>
          <w:sz w:val="32"/>
          <w:szCs w:val="32"/>
        </w:rPr>
        <w:t>2</w:t>
      </w:r>
      <w:r>
        <w:rPr>
          <w:rFonts w:ascii="Times New Roman" w:eastAsia="方正仿宋_GBK" w:hAnsi="Times New Roman" w:hint="eastAsia"/>
          <w:sz w:val="32"/>
          <w:szCs w:val="32"/>
        </w:rPr>
        <w:t>年数据为基期值</w:t>
      </w:r>
      <w:r>
        <w:rPr>
          <w:rFonts w:ascii="Times New Roman" w:eastAsia="方正仿宋_GBK" w:hAnsi="Times New Roman"/>
          <w:sz w:val="32"/>
          <w:szCs w:val="32"/>
        </w:rPr>
        <w:t>，</w:t>
      </w:r>
      <w:r>
        <w:rPr>
          <w:rFonts w:ascii="Times New Roman" w:eastAsia="方正仿宋_GBK" w:hAnsi="Times New Roman" w:hint="eastAsia"/>
          <w:sz w:val="32"/>
          <w:szCs w:val="32"/>
        </w:rPr>
        <w:t>既充分考虑规划的前瞻性、战略性，同时又</w:t>
      </w:r>
      <w:r>
        <w:rPr>
          <w:rFonts w:ascii="Times New Roman" w:eastAsia="方正仿宋_GBK" w:hAnsi="Times New Roman"/>
          <w:sz w:val="32"/>
          <w:szCs w:val="32"/>
        </w:rPr>
        <w:t>统筹</w:t>
      </w:r>
      <w:r>
        <w:rPr>
          <w:rFonts w:ascii="Times New Roman" w:eastAsia="方正仿宋_GBK" w:hAnsi="Times New Roman" w:hint="eastAsia"/>
          <w:sz w:val="32"/>
          <w:szCs w:val="32"/>
        </w:rPr>
        <w:t>指标的可达成性、</w:t>
      </w:r>
      <w:r>
        <w:rPr>
          <w:rFonts w:ascii="Times New Roman" w:eastAsia="方正仿宋_GBK" w:hAnsi="Times New Roman"/>
          <w:sz w:val="32"/>
          <w:szCs w:val="32"/>
        </w:rPr>
        <w:t>可实现性，综合研究确定</w:t>
      </w:r>
      <w:r>
        <w:rPr>
          <w:rFonts w:ascii="Times New Roman" w:eastAsia="方正仿宋_GBK" w:hAnsi="Times New Roman" w:hint="eastAsia"/>
          <w:sz w:val="32"/>
          <w:szCs w:val="32"/>
        </w:rPr>
        <w:t>指标体系</w:t>
      </w:r>
      <w:r>
        <w:rPr>
          <w:rFonts w:ascii="Times New Roman" w:eastAsia="方正仿宋_GBK" w:hAnsi="Times New Roman"/>
          <w:sz w:val="32"/>
          <w:szCs w:val="32"/>
        </w:rPr>
        <w:t>数值</w:t>
      </w:r>
      <w:r>
        <w:rPr>
          <w:rFonts w:ascii="Times New Roman" w:eastAsia="方正仿宋_GBK" w:hAnsi="Times New Roman" w:hint="eastAsia"/>
          <w:sz w:val="32"/>
          <w:szCs w:val="32"/>
        </w:rPr>
        <w:t>，测算了近期（</w:t>
      </w:r>
      <w:r>
        <w:rPr>
          <w:rFonts w:ascii="Times New Roman" w:eastAsia="方正仿宋_GBK" w:hAnsi="Times New Roman" w:hint="eastAsia"/>
          <w:sz w:val="32"/>
          <w:szCs w:val="32"/>
        </w:rPr>
        <w:t>2</w:t>
      </w:r>
      <w:r>
        <w:rPr>
          <w:rFonts w:ascii="Times New Roman" w:eastAsia="方正仿宋_GBK" w:hAnsi="Times New Roman" w:hint="eastAsia"/>
          <w:sz w:val="32"/>
          <w:szCs w:val="32"/>
        </w:rPr>
        <w:t>025</w:t>
      </w:r>
      <w:r>
        <w:rPr>
          <w:rFonts w:ascii="Times New Roman" w:eastAsia="方正仿宋_GBK" w:hAnsi="Times New Roman" w:hint="eastAsia"/>
          <w:sz w:val="32"/>
          <w:szCs w:val="32"/>
        </w:rPr>
        <w:t>年）、中期（</w:t>
      </w:r>
      <w:r>
        <w:rPr>
          <w:rFonts w:ascii="Times New Roman" w:eastAsia="方正仿宋_GBK" w:hAnsi="Times New Roman" w:hint="eastAsia"/>
          <w:sz w:val="32"/>
          <w:szCs w:val="32"/>
        </w:rPr>
        <w:t>2030</w:t>
      </w:r>
      <w:r>
        <w:rPr>
          <w:rFonts w:ascii="Times New Roman" w:eastAsia="方正仿宋_GBK" w:hAnsi="Times New Roman" w:hint="eastAsia"/>
          <w:sz w:val="32"/>
          <w:szCs w:val="32"/>
        </w:rPr>
        <w:t>年）、远期（</w:t>
      </w:r>
      <w:r>
        <w:rPr>
          <w:rFonts w:ascii="Times New Roman" w:eastAsia="方正仿宋_GBK" w:hAnsi="Times New Roman" w:hint="eastAsia"/>
          <w:sz w:val="32"/>
          <w:szCs w:val="32"/>
        </w:rPr>
        <w:t>2035</w:t>
      </w:r>
      <w:r>
        <w:rPr>
          <w:rFonts w:ascii="Times New Roman" w:eastAsia="方正仿宋_GBK" w:hAnsi="Times New Roman" w:hint="eastAsia"/>
          <w:sz w:val="32"/>
          <w:szCs w:val="32"/>
        </w:rPr>
        <w:t>年）指标。</w:t>
      </w:r>
    </w:p>
    <w:p w:rsidR="00A54D00" w:rsidRDefault="00A54D00">
      <w:pPr>
        <w:spacing w:line="560" w:lineRule="exact"/>
        <w:ind w:firstLineChars="200" w:firstLine="640"/>
        <w:jc w:val="left"/>
        <w:rPr>
          <w:rFonts w:ascii="Times New Roman" w:eastAsia="方正仿宋_GBK" w:hAnsi="Times New Roman"/>
          <w:sz w:val="32"/>
          <w:szCs w:val="32"/>
        </w:rPr>
      </w:pPr>
    </w:p>
    <w:sectPr w:rsidR="00A54D00">
      <w:footerReference w:type="default" r:id="rId8"/>
      <w:pgSz w:w="11906" w:h="16838"/>
      <w:pgMar w:top="1814" w:right="1474" w:bottom="1417" w:left="158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23D6" w:rsidRDefault="00D723D6">
      <w:r>
        <w:separator/>
      </w:r>
    </w:p>
  </w:endnote>
  <w:endnote w:type="continuationSeparator" w:id="0">
    <w:p w:rsidR="00D723D6" w:rsidRDefault="00D72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altName w:val="DejaVu Sans"/>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D00" w:rsidRDefault="00D723D6">
    <w:pPr>
      <w:pStyle w:val="a6"/>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A54D00" w:rsidRDefault="00D723D6">
                          <w:pPr>
                            <w:pStyle w:val="a6"/>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sidR="00551228">
                            <w:rPr>
                              <w:rFonts w:ascii="Times New Roman" w:hAnsi="Times New Roman"/>
                              <w:noProof/>
                              <w:sz w:val="28"/>
                              <w:szCs w:val="28"/>
                            </w:rPr>
                            <w:t>2</w:t>
                          </w:r>
                          <w:r>
                            <w:rPr>
                              <w:rFonts w:ascii="Times New Roman" w:hAnsi="Times New Roman"/>
                              <w:sz w:val="28"/>
                              <w:szCs w:val="28"/>
                            </w:rPr>
                            <w:fldChar w:fldCharType="end"/>
                          </w:r>
                          <w:r>
                            <w:rPr>
                              <w:rFonts w:ascii="Times New Roman" w:hAnsi="Times New Roman"/>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A54D00" w:rsidRDefault="00D723D6">
                    <w:pPr>
                      <w:pStyle w:val="a6"/>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sidR="00551228">
                      <w:rPr>
                        <w:rFonts w:ascii="Times New Roman" w:hAnsi="Times New Roman"/>
                        <w:noProof/>
                        <w:sz w:val="28"/>
                        <w:szCs w:val="28"/>
                      </w:rPr>
                      <w:t>2</w:t>
                    </w:r>
                    <w:r>
                      <w:rPr>
                        <w:rFonts w:ascii="Times New Roman" w:hAnsi="Times New Roman"/>
                        <w:sz w:val="28"/>
                        <w:szCs w:val="28"/>
                      </w:rPr>
                      <w:fldChar w:fldCharType="end"/>
                    </w:r>
                    <w:r>
                      <w:rPr>
                        <w:rFonts w:ascii="Times New Roman" w:hAnsi="Times New Roman"/>
                        <w:sz w:val="28"/>
                        <w:szCs w:val="28"/>
                      </w:rPr>
                      <w:t xml:space="preserve"> —</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23D6" w:rsidRDefault="00D723D6">
      <w:r>
        <w:separator/>
      </w:r>
    </w:p>
  </w:footnote>
  <w:footnote w:type="continuationSeparator" w:id="0">
    <w:p w:rsidR="00D723D6" w:rsidRDefault="00D723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AB0EBE4"/>
    <w:multiLevelType w:val="singleLevel"/>
    <w:tmpl w:val="CAB0EBE4"/>
    <w:lvl w:ilvl="0">
      <w:start w:val="2"/>
      <w:numFmt w:val="chineseCounting"/>
      <w:suff w:val="nothing"/>
      <w:lvlText w:val="（%1）"/>
      <w:lvlJc w:val="left"/>
      <w:rPr>
        <w:rFonts w:hint="eastAsia"/>
      </w:rPr>
    </w:lvl>
  </w:abstractNum>
  <w:abstractNum w:abstractNumId="1" w15:restartNumberingAfterBreak="0">
    <w:nsid w:val="13CEF910"/>
    <w:multiLevelType w:val="singleLevel"/>
    <w:tmpl w:val="13CEF910"/>
    <w:lvl w:ilvl="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FB91FBD"/>
    <w:rsid w:val="CBBD2D6C"/>
    <w:rsid w:val="D5F7FF13"/>
    <w:rsid w:val="F5FDDC15"/>
    <w:rsid w:val="F677DD9F"/>
    <w:rsid w:val="F77F3AB3"/>
    <w:rsid w:val="FB3D3351"/>
    <w:rsid w:val="00001BF3"/>
    <w:rsid w:val="000A17E4"/>
    <w:rsid w:val="001078B5"/>
    <w:rsid w:val="0023657B"/>
    <w:rsid w:val="003302B0"/>
    <w:rsid w:val="00334C69"/>
    <w:rsid w:val="00390F9A"/>
    <w:rsid w:val="00397DE3"/>
    <w:rsid w:val="0040589E"/>
    <w:rsid w:val="004B7248"/>
    <w:rsid w:val="00551228"/>
    <w:rsid w:val="00591A0C"/>
    <w:rsid w:val="006D546B"/>
    <w:rsid w:val="006F60AB"/>
    <w:rsid w:val="00751BC4"/>
    <w:rsid w:val="007C5D76"/>
    <w:rsid w:val="00811ED2"/>
    <w:rsid w:val="00A54D00"/>
    <w:rsid w:val="00C23622"/>
    <w:rsid w:val="00CC6640"/>
    <w:rsid w:val="00D723D6"/>
    <w:rsid w:val="00F31FCE"/>
    <w:rsid w:val="2A7C9C5B"/>
    <w:rsid w:val="2EFDCD2B"/>
    <w:rsid w:val="3DBB123E"/>
    <w:rsid w:val="3F6FD72E"/>
    <w:rsid w:val="3F9D19A6"/>
    <w:rsid w:val="40C12DB5"/>
    <w:rsid w:val="4E3DC5B2"/>
    <w:rsid w:val="5F7E0109"/>
    <w:rsid w:val="5FB91FBD"/>
    <w:rsid w:val="769F6F4C"/>
    <w:rsid w:val="8ABDF609"/>
    <w:rsid w:val="9FBF5780"/>
    <w:rsid w:val="AEFBE3E9"/>
    <w:rsid w:val="BDF788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B75A94"/>
  <w15:docId w15:val="{0DAE097A-F20D-4E84-9EB5-1CA47885F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oa heading" w:uiPriority="99" w:unhideWhenUsed="1" w:qFormat="1"/>
    <w:lsdException w:name="Title" w:qFormat="1"/>
    <w:lsdException w:name="Default Paragraph Font" w:semiHidden="1" w:uiPriority="1" w:unhideWhenUsed="1"/>
    <w:lsdException w:name="Subtitle" w:qFormat="1"/>
    <w:lsdException w:name="Strong" w:qFormat="1"/>
    <w:lsdException w:name="Emphasis" w:qFormat="1"/>
    <w:lsdException w:name="Plain Text" w:unhideWhenUsed="1"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39"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Calibri" w:eastAsia="宋体" w:hAnsi="Calibri" w:cs="Times New Roman"/>
      <w:kern w:val="2"/>
      <w:sz w:val="21"/>
      <w:szCs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Plain Text"/>
    <w:link w:val="a4"/>
    <w:unhideWhenUsed/>
    <w:qFormat/>
    <w:pPr>
      <w:widowControl w:val="0"/>
      <w:jc w:val="both"/>
    </w:pPr>
    <w:rPr>
      <w:rFonts w:ascii="宋体" w:eastAsia="宋体" w:hAnsi="Courier New" w:cs="Times New Roman"/>
      <w:kern w:val="2"/>
      <w:sz w:val="28"/>
    </w:rPr>
  </w:style>
  <w:style w:type="paragraph" w:styleId="a5">
    <w:name w:val="toa heading"/>
    <w:next w:val="a"/>
    <w:uiPriority w:val="99"/>
    <w:unhideWhenUsed/>
    <w:qFormat/>
    <w:pPr>
      <w:widowControl w:val="0"/>
      <w:spacing w:before="120"/>
      <w:jc w:val="both"/>
    </w:pPr>
    <w:rPr>
      <w:rFonts w:ascii="Cambria" w:eastAsia="宋体" w:hAnsi="Cambria" w:cs="Times New Roman"/>
      <w:kern w:val="2"/>
      <w:sz w:val="24"/>
      <w:szCs w:val="24"/>
    </w:rPr>
  </w:style>
  <w:style w:type="paragraph" w:styleId="a6">
    <w:name w:val="footer"/>
    <w:qFormat/>
    <w:pPr>
      <w:widowControl w:val="0"/>
      <w:tabs>
        <w:tab w:val="center" w:pos="4153"/>
        <w:tab w:val="right" w:pos="8306"/>
      </w:tabs>
      <w:snapToGrid w:val="0"/>
    </w:pPr>
    <w:rPr>
      <w:rFonts w:ascii="Calibri" w:eastAsia="宋体" w:hAnsi="Calibri" w:cs="Times New Roman"/>
      <w:kern w:val="2"/>
      <w:sz w:val="18"/>
      <w:szCs w:val="24"/>
    </w:rPr>
  </w:style>
  <w:style w:type="paragraph" w:styleId="a7">
    <w:name w:val="header"/>
    <w:basedOn w:val="a"/>
    <w:link w:val="a8"/>
    <w:pPr>
      <w:pBdr>
        <w:bottom w:val="single" w:sz="6" w:space="1" w:color="auto"/>
      </w:pBdr>
      <w:tabs>
        <w:tab w:val="center" w:pos="4153"/>
        <w:tab w:val="right" w:pos="8306"/>
      </w:tabs>
      <w:snapToGrid w:val="0"/>
      <w:jc w:val="center"/>
    </w:pPr>
    <w:rPr>
      <w:sz w:val="18"/>
      <w:szCs w:val="18"/>
    </w:rPr>
  </w:style>
  <w:style w:type="table" w:styleId="a9">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页眉 字符"/>
    <w:basedOn w:val="a1"/>
    <w:link w:val="a7"/>
    <w:rPr>
      <w:rFonts w:ascii="Calibri" w:eastAsia="宋体" w:hAnsi="Calibri" w:cs="Times New Roman"/>
      <w:kern w:val="2"/>
      <w:sz w:val="18"/>
      <w:szCs w:val="18"/>
    </w:rPr>
  </w:style>
  <w:style w:type="character" w:customStyle="1" w:styleId="a4">
    <w:name w:val="纯文本 字符"/>
    <w:link w:val="a0"/>
    <w:qFormat/>
    <w:rsid w:val="00811ED2"/>
    <w:rPr>
      <w:rFonts w:ascii="宋体" w:eastAsia="宋体" w:hAnsi="Courier New" w:cs="Times New Roman"/>
      <w:kern w:val="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1892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4</Pages>
  <Words>309</Words>
  <Characters>1762</Characters>
  <Application>Microsoft Office Word</Application>
  <DocSecurity>0</DocSecurity>
  <Lines>14</Lines>
  <Paragraphs>4</Paragraphs>
  <ScaleCrop>false</ScaleCrop>
  <Company>HP</Company>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芬芳</dc:creator>
  <cp:lastModifiedBy>杨启辉</cp:lastModifiedBy>
  <cp:revision>5</cp:revision>
  <dcterms:created xsi:type="dcterms:W3CDTF">2023-08-16T14:32:00Z</dcterms:created>
  <dcterms:modified xsi:type="dcterms:W3CDTF">2023-08-16T16:42:00Z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0BD1D33723A3424C824C893A1EE58829</vt:lpwstr>
  </property>
</Properties>
</file>