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480" w:lineRule="exact"/>
        <w:ind w:left="0" w:right="0"/>
        <w:jc w:val="both"/>
        <w:rPr>
          <w:b/>
          <w:bCs w:val="0"/>
          <w:color w:val="FF0000"/>
          <w:w w:val="45"/>
          <w:sz w:val="24"/>
          <w:szCs w:val="32"/>
          <w:lang w:val="en-US"/>
        </w:rPr>
      </w:pPr>
      <w:bookmarkStart w:id="0" w:name="zhengwen"/>
      <w:bookmarkEnd w:id="0"/>
      <w:bookmarkStart w:id="1" w:name="quanwen"/>
    </w:p>
    <w:p>
      <w:pPr>
        <w:keepNext w:val="0"/>
        <w:keepLines w:val="0"/>
        <w:widowControl w:val="0"/>
        <w:suppressLineNumbers w:val="0"/>
        <w:tabs>
          <w:tab w:val="left" w:pos="3780"/>
        </w:tabs>
        <w:spacing w:before="0" w:beforeAutospacing="0" w:after="0" w:afterAutospacing="0"/>
        <w:ind w:left="0" w:right="0"/>
        <w:jc w:val="center"/>
        <w:rPr>
          <w:rFonts w:eastAsia="方正大标宋简体"/>
          <w:color w:val="FF0000"/>
          <w:lang w:val="en-US"/>
        </w:rPr>
      </w:pPr>
      <w:r>
        <w:rPr>
          <w:rFonts w:hint="eastAsia" w:ascii="宋体" w:hAnsi="宋体" w:eastAsia="宋体" w:cs="宋体"/>
          <w:b/>
          <w:bCs w:val="0"/>
          <w:color w:val="FF0000"/>
          <w:spacing w:val="0"/>
          <w:w w:val="42"/>
          <w:kern w:val="2"/>
          <w:position w:val="0"/>
          <w:sz w:val="120"/>
          <w:szCs w:val="120"/>
          <w:shd w:val="clear" w:color="auto" w:fill="auto"/>
          <w:lang w:val="en-US" w:eastAsia="zh-CN" w:bidi="ar"/>
        </w:rPr>
        <w:t>文山市农民工工作领导小组办公室文件</w:t>
      </w:r>
    </w:p>
    <w:p>
      <w:pPr>
        <w:keepNext w:val="0"/>
        <w:keepLines w:val="0"/>
        <w:widowControl w:val="0"/>
        <w:suppressLineNumbers w:val="0"/>
        <w:spacing w:before="0" w:beforeAutospacing="0" w:after="0" w:afterAutospacing="0"/>
        <w:ind w:left="0" w:right="0"/>
        <w:jc w:val="center"/>
        <w:rPr>
          <w:color w:val="000000"/>
          <w:sz w:val="24"/>
          <w:szCs w:val="32"/>
          <w:lang w:val="en-US"/>
        </w:rPr>
      </w:pPr>
    </w:p>
    <w:p>
      <w:pPr>
        <w:keepNext w:val="0"/>
        <w:keepLines w:val="0"/>
        <w:widowControl w:val="0"/>
        <w:suppressLineNumbers w:val="0"/>
        <w:spacing w:before="0" w:beforeAutospacing="0" w:after="0" w:afterAutospacing="0"/>
        <w:ind w:left="0" w:right="0"/>
        <w:jc w:val="center"/>
        <w:rPr>
          <w:rFonts w:eastAsia="方正仿宋_GBK"/>
          <w:color w:val="000000"/>
          <w:lang w:val="en-US"/>
        </w:rPr>
      </w:pPr>
      <w:r>
        <w:rPr>
          <w:rFonts w:hint="default" w:ascii="Times New Roman" w:hAnsi="Times New Roman" w:eastAsia="宋体" w:cs="Times New Roman"/>
          <w:color w:val="000000"/>
          <w:spacing w:val="0"/>
          <w:w w:val="100"/>
          <w:kern w:val="2"/>
          <w:position w:val="0"/>
          <w:sz w:val="21"/>
          <w:szCs w:val="24"/>
          <w:shd w:val="clear" w:color="auto" w:fill="auto"/>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386715</wp:posOffset>
                </wp:positionV>
                <wp:extent cx="5483225" cy="11430"/>
                <wp:effectExtent l="0" t="15875" r="3175" b="29845"/>
                <wp:wrapNone/>
                <wp:docPr id="2" name="直接连接符 2"/>
                <wp:cNvGraphicFramePr/>
                <a:graphic xmlns:a="http://schemas.openxmlformats.org/drawingml/2006/main">
                  <a:graphicData uri="http://schemas.microsoft.com/office/word/2010/wordprocessingShape">
                    <wps:wsp>
                      <wps:cNvCnPr/>
                      <wps:spPr>
                        <a:xfrm>
                          <a:off x="0" y="0"/>
                          <a:ext cx="5483225" cy="1143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5pt;margin-top:30.45pt;height:0.9pt;width:431.75pt;z-index:251660288;mso-width-relative:page;mso-height-relative:page;" filled="f" stroked="t" coordsize="21600,21600" o:gfxdata="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FljtB2QAAAAgBAAAPAAAAAAAAAAEAIAAAACIAAABkcnMv&#10;ZG93bnJldi54bWxQSwECFAAUAAAACACHTuJARKchkwICAAD3AwAADgAAAAAAAAABACAAAAAoAQAA&#10;ZHJzL2Uyb0RvYy54bWxQSwUGAAAAAAYABgBZAQAAnAUAAAAA&#10;">
                <v:fill on="f" focussize="0,0"/>
                <v:stroke weight="2.5pt" color="#FF0000" joinstyle="round"/>
                <v:imagedata o:title=""/>
                <o:lock v:ext="edit" aspectratio="f"/>
              </v:line>
            </w:pict>
          </mc:Fallback>
        </mc:AlternateContent>
      </w:r>
      <w:r>
        <w:rPr>
          <w:rFonts w:hint="eastAsia" w:ascii="Times New Roman" w:hAnsi="方正仿宋_GBK" w:eastAsia="方正仿宋_GBK" w:cs="方正仿宋_GBK"/>
          <w:color w:val="000000"/>
          <w:spacing w:val="0"/>
          <w:w w:val="100"/>
          <w:kern w:val="2"/>
          <w:position w:val="0"/>
          <w:sz w:val="32"/>
          <w:szCs w:val="32"/>
          <w:shd w:val="clear" w:color="auto" w:fill="auto"/>
          <w:lang w:val="en-US" w:eastAsia="zh-CN" w:bidi="ar"/>
        </w:rPr>
        <w:t>文市农工办发〔</w:t>
      </w:r>
      <w:r>
        <w:rPr>
          <w:rFonts w:hint="default" w:ascii="Times New Roman" w:hAnsi="Times New Roman" w:eastAsia="方正仿宋_GBK" w:cs="Times New Roman"/>
          <w:color w:val="000000"/>
          <w:spacing w:val="0"/>
          <w:w w:val="100"/>
          <w:kern w:val="2"/>
          <w:position w:val="0"/>
          <w:sz w:val="32"/>
          <w:szCs w:val="32"/>
          <w:shd w:val="clear" w:color="auto" w:fill="auto"/>
          <w:lang w:val="en-US" w:eastAsia="zh-CN" w:bidi="ar"/>
        </w:rPr>
        <w:t>202</w:t>
      </w:r>
      <w:r>
        <w:rPr>
          <w:rFonts w:hint="eastAsia" w:ascii="Times New Roman" w:hAnsi="Times New Roman" w:eastAsia="方正仿宋_GBK" w:cs="Times New Roman"/>
          <w:color w:val="000000"/>
          <w:spacing w:val="0"/>
          <w:w w:val="100"/>
          <w:kern w:val="2"/>
          <w:position w:val="0"/>
          <w:sz w:val="32"/>
          <w:szCs w:val="32"/>
          <w:shd w:val="clear" w:color="auto" w:fill="auto"/>
          <w:lang w:val="en-US" w:eastAsia="zh-CN" w:bidi="ar"/>
        </w:rPr>
        <w:t>2</w:t>
      </w:r>
      <w:r>
        <w:rPr>
          <w:rFonts w:hint="eastAsia" w:ascii="Times New Roman" w:hAnsi="方正仿宋_GBK" w:eastAsia="方正仿宋_GBK" w:cs="方正仿宋_GBK"/>
          <w:color w:val="000000"/>
          <w:spacing w:val="0"/>
          <w:w w:val="100"/>
          <w:kern w:val="2"/>
          <w:position w:val="0"/>
          <w:sz w:val="32"/>
          <w:szCs w:val="32"/>
          <w:shd w:val="clear" w:color="auto" w:fill="auto"/>
          <w:lang w:val="en-US" w:eastAsia="zh-CN" w:bidi="ar"/>
        </w:rPr>
        <w:t>〕4号</w:t>
      </w:r>
    </w:p>
    <w:p>
      <w:pPr>
        <w:keepNext w:val="0"/>
        <w:keepLines w:val="0"/>
        <w:widowControl w:val="0"/>
        <w:suppressLineNumbers w:val="0"/>
        <w:spacing w:before="0" w:beforeAutospacing="0" w:after="0" w:afterAutospacing="0" w:line="540" w:lineRule="exact"/>
        <w:ind w:left="0" w:right="0"/>
        <w:jc w:val="both"/>
        <w:rPr>
          <w:sz w:val="30"/>
          <w:szCs w:val="30"/>
          <w:lang w:val="en-US"/>
        </w:rPr>
      </w:pPr>
    </w:p>
    <w:p>
      <w:pPr>
        <w:keepNext w:val="0"/>
        <w:keepLines w:val="0"/>
        <w:widowControl w:val="0"/>
        <w:suppressLineNumbers w:val="0"/>
        <w:spacing w:before="0" w:beforeAutospacing="0" w:after="0" w:afterAutospacing="0" w:line="540" w:lineRule="exact"/>
        <w:ind w:left="0" w:right="0"/>
        <w:jc w:val="both"/>
        <w:rPr>
          <w:sz w:val="30"/>
          <w:szCs w:val="30"/>
          <w:lang w:val="en-US"/>
        </w:rPr>
      </w:pPr>
    </w:p>
    <w:p>
      <w:pPr>
        <w:spacing w:line="560" w:lineRule="exact"/>
        <w:jc w:val="center"/>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文山市农民工工作领导小组办公室关于印发《文山市促进脱贫劳动力转移就业补助</w:t>
      </w:r>
    </w:p>
    <w:p>
      <w:pPr>
        <w:spacing w:line="560" w:lineRule="exact"/>
        <w:jc w:val="center"/>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实施方案》的通知</w:t>
      </w:r>
    </w:p>
    <w:p>
      <w:pPr>
        <w:pStyle w:val="7"/>
        <w:rPr>
          <w:rFonts w:hint="eastAsia" w:ascii="方正仿宋_GBK" w:hAnsi="方正仿宋_GBK" w:eastAsia="方正仿宋_GBK" w:cs="方正仿宋_GBK"/>
          <w:b w:val="0"/>
          <w:bCs w:val="0"/>
          <w:color w:val="auto"/>
          <w:sz w:val="32"/>
          <w:szCs w:val="32"/>
          <w:lang w:eastAsia="zh-CN"/>
        </w:rPr>
      </w:pPr>
    </w:p>
    <w:p>
      <w:pPr>
        <w:pStyle w:val="7"/>
        <w:rPr>
          <w:rFonts w:hint="default" w:ascii="Times New Roman" w:hAnsi="Times New Roman" w:eastAsia="方正仿宋简体" w:cs="Times New Roman"/>
          <w:b w:val="0"/>
          <w:bCs w:val="0"/>
          <w:color w:val="auto"/>
          <w:sz w:val="32"/>
          <w:szCs w:val="32"/>
          <w:lang w:eastAsia="zh-CN"/>
        </w:rPr>
      </w:pPr>
      <w:r>
        <w:rPr>
          <w:rFonts w:hint="default" w:ascii="Times New Roman" w:hAnsi="Times New Roman" w:eastAsia="方正仿宋简体" w:cs="Times New Roman"/>
          <w:b w:val="0"/>
          <w:bCs w:val="0"/>
          <w:color w:val="auto"/>
          <w:sz w:val="32"/>
          <w:szCs w:val="32"/>
          <w:lang w:eastAsia="zh-CN"/>
        </w:rPr>
        <w:t>各乡镇人民政府、街道办事处，市属各有关部门：</w:t>
      </w:r>
    </w:p>
    <w:p>
      <w:pPr>
        <w:pStyle w:val="7"/>
        <w:ind w:firstLine="646" w:firstLineChars="200"/>
        <w:rPr>
          <w:rFonts w:hint="default" w:ascii="Times New Roman" w:hAnsi="Times New Roman" w:eastAsia="方正仿宋简体" w:cs="Times New Roman"/>
          <w:b w:val="0"/>
          <w:bCs w:val="0"/>
          <w:color w:val="auto"/>
          <w:sz w:val="32"/>
          <w:szCs w:val="32"/>
          <w:lang w:val="en-US" w:eastAsia="zh-CN"/>
        </w:rPr>
      </w:pPr>
      <w:r>
        <w:rPr>
          <w:rFonts w:hint="default" w:ascii="Times New Roman" w:hAnsi="Times New Roman" w:eastAsia="方正仿宋简体" w:cs="Times New Roman"/>
          <w:b w:val="0"/>
          <w:bCs w:val="0"/>
          <w:color w:val="auto"/>
          <w:sz w:val="32"/>
          <w:szCs w:val="32"/>
          <w:lang w:eastAsia="zh-CN"/>
        </w:rPr>
        <w:t>现将《文山市促进脱贫劳动力转移就业补助实施方案》印发给你们，请结合实际认真贯彻落实。</w:t>
      </w:r>
      <w:r>
        <w:rPr>
          <w:rFonts w:hint="default" w:ascii="Times New Roman" w:hAnsi="Times New Roman" w:eastAsia="方正仿宋简体" w:cs="Times New Roman"/>
          <w:b w:val="0"/>
          <w:bCs w:val="0"/>
          <w:color w:val="auto"/>
          <w:sz w:val="32"/>
          <w:szCs w:val="32"/>
          <w:lang w:val="en-US" w:eastAsia="zh-CN"/>
        </w:rPr>
        <w:t xml:space="preserve">   </w:t>
      </w:r>
    </w:p>
    <w:p>
      <w:pPr>
        <w:pStyle w:val="7"/>
        <w:rPr>
          <w:rFonts w:hint="default" w:ascii="Times New Roman" w:hAnsi="Times New Roman" w:eastAsia="方正仿宋简体" w:cs="Times New Roman"/>
          <w:b w:val="0"/>
          <w:bCs w:val="0"/>
          <w:color w:val="auto"/>
          <w:sz w:val="32"/>
          <w:szCs w:val="32"/>
          <w:lang w:val="en-US" w:eastAsia="zh-CN"/>
        </w:rPr>
      </w:pPr>
    </w:p>
    <w:p>
      <w:pPr>
        <w:pStyle w:val="7"/>
        <w:rPr>
          <w:rFonts w:hint="default" w:ascii="Times New Roman" w:hAnsi="Times New Roman" w:eastAsia="方正仿宋简体" w:cs="Times New Roman"/>
          <w:b w:val="0"/>
          <w:bCs w:val="0"/>
          <w:color w:val="auto"/>
          <w:sz w:val="32"/>
          <w:szCs w:val="32"/>
          <w:lang w:val="en-US" w:eastAsia="zh-CN"/>
        </w:rPr>
      </w:pPr>
      <w:r>
        <w:rPr>
          <w:sz w:val="32"/>
        </w:rPr>
        <w:drawing>
          <wp:anchor distT="0" distB="0" distL="114300" distR="114300" simplePos="0" relativeHeight="251661312" behindDoc="1" locked="0" layoutInCell="1" allowOverlap="1">
            <wp:simplePos x="0" y="0"/>
            <wp:positionH relativeFrom="character">
              <wp:posOffset>2354580</wp:posOffset>
            </wp:positionH>
            <wp:positionV relativeFrom="line">
              <wp:posOffset>142875</wp:posOffset>
            </wp:positionV>
            <wp:extent cx="1476375" cy="1476375"/>
            <wp:effectExtent l="0" t="0" r="9525" b="9525"/>
            <wp:wrapNone/>
            <wp:docPr id="4" name="图片 5" descr="USER:人社局（陈妍妍）&#10;TIME:2019-12-20 15:13:56&#10;SIGNNAME:文山市农民工工作领导小组办公室&#10;SIGNUSER:文山市农民工工作领导小组办公室&#10;SIGNTYPE:2&#10;SIGNKEY:13A8B4CB81BBF2A923A104DEF725D8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USER:人社局（陈妍妍）&#10;TIME:2019-12-20 15:13:56&#10;SIGNNAME:文山市农民工工作领导小组办公室&#10;SIGNUSER:文山市农民工工作领导小组办公室&#10;SIGNTYPE:2&#10;SIGNKEY:13A8B4CB81BBF2A923A104DEF725D8E7"/>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1476375" cy="1476375"/>
                    </a:xfrm>
                    <a:prstGeom prst="rect">
                      <a:avLst/>
                    </a:prstGeom>
                    <a:noFill/>
                    <a:ln>
                      <a:noFill/>
                    </a:ln>
                  </pic:spPr>
                </pic:pic>
              </a:graphicData>
            </a:graphic>
          </wp:anchor>
        </w:drawing>
      </w:r>
    </w:p>
    <w:p>
      <w:pPr>
        <w:pStyle w:val="7"/>
        <w:jc w:val="both"/>
        <w:rPr>
          <w:rFonts w:hint="default" w:ascii="Times New Roman" w:hAnsi="Times New Roman" w:eastAsia="方正仿宋简体" w:cs="Times New Roman"/>
          <w:b w:val="0"/>
          <w:bCs w:val="0"/>
          <w:color w:val="auto"/>
          <w:sz w:val="32"/>
          <w:szCs w:val="32"/>
          <w:lang w:val="en-US" w:eastAsia="zh-CN"/>
        </w:rPr>
      </w:pPr>
    </w:p>
    <w:p>
      <w:pPr>
        <w:pStyle w:val="7"/>
        <w:jc w:val="center"/>
        <w:rPr>
          <w:rFonts w:hint="default" w:ascii="Times New Roman" w:hAnsi="Times New Roman" w:eastAsia="方正仿宋简体" w:cs="Times New Roman"/>
          <w:b w:val="0"/>
          <w:bCs w:val="0"/>
          <w:color w:val="auto"/>
          <w:sz w:val="32"/>
          <w:szCs w:val="32"/>
          <w:lang w:val="en-US" w:eastAsia="zh-CN"/>
        </w:rPr>
      </w:pPr>
      <w:r>
        <w:rPr>
          <w:rFonts w:hint="eastAsia" w:ascii="Times New Roman" w:hAnsi="Times New Roman" w:eastAsia="方正仿宋简体" w:cs="Times New Roman"/>
          <w:b w:val="0"/>
          <w:bCs w:val="0"/>
          <w:color w:val="auto"/>
          <w:sz w:val="32"/>
          <w:szCs w:val="32"/>
          <w:lang w:val="en-US" w:eastAsia="zh-CN"/>
        </w:rPr>
        <w:t xml:space="preserve">       </w:t>
      </w:r>
      <w:r>
        <w:rPr>
          <w:rFonts w:hint="default" w:ascii="Times New Roman" w:hAnsi="Times New Roman" w:eastAsia="方正仿宋简体" w:cs="Times New Roman"/>
          <w:b w:val="0"/>
          <w:bCs w:val="0"/>
          <w:color w:val="auto"/>
          <w:sz w:val="32"/>
          <w:szCs w:val="32"/>
          <w:lang w:val="en-US" w:eastAsia="zh-CN"/>
        </w:rPr>
        <w:t>文山市农民工工作领导小组办公室</w:t>
      </w:r>
    </w:p>
    <w:p>
      <w:pPr>
        <w:pStyle w:val="7"/>
        <w:jc w:val="center"/>
        <w:rPr>
          <w:rFonts w:hint="default" w:ascii="Times New Roman" w:hAnsi="Times New Roman" w:eastAsia="方正仿宋简体" w:cs="Times New Roman"/>
          <w:b w:val="0"/>
          <w:bCs w:val="0"/>
          <w:color w:val="auto"/>
          <w:sz w:val="32"/>
          <w:szCs w:val="32"/>
          <w:lang w:val="en-US" w:eastAsia="zh-CN"/>
        </w:rPr>
      </w:pPr>
      <w:r>
        <w:rPr>
          <w:rFonts w:hint="eastAsia" w:ascii="Times New Roman" w:hAnsi="Times New Roman" w:eastAsia="方正仿宋简体" w:cs="Times New Roman"/>
          <w:b w:val="0"/>
          <w:bCs w:val="0"/>
          <w:color w:val="auto"/>
          <w:sz w:val="32"/>
          <w:szCs w:val="32"/>
          <w:lang w:val="en-US" w:eastAsia="zh-CN"/>
        </w:rPr>
        <w:t xml:space="preserve">       </w:t>
      </w:r>
      <w:r>
        <w:rPr>
          <w:rFonts w:hint="default" w:ascii="Times New Roman" w:hAnsi="Times New Roman" w:eastAsia="方正仿宋简体" w:cs="Times New Roman"/>
          <w:b w:val="0"/>
          <w:bCs w:val="0"/>
          <w:color w:val="auto"/>
          <w:sz w:val="32"/>
          <w:szCs w:val="32"/>
          <w:lang w:val="en-US" w:eastAsia="zh-CN"/>
        </w:rPr>
        <w:t>2022年9月20日</w:t>
      </w:r>
    </w:p>
    <w:p>
      <w:pPr>
        <w:spacing w:line="560" w:lineRule="exact"/>
        <w:jc w:val="center"/>
        <w:rPr>
          <w:rFonts w:hint="eastAsia" w:ascii="方正仿宋_GBK" w:hAnsi="方正仿宋_GBK" w:eastAsia="方正仿宋_GBK" w:cs="方正仿宋_GBK"/>
          <w:b w:val="0"/>
          <w:bCs w:val="0"/>
          <w:color w:val="auto"/>
          <w:sz w:val="32"/>
          <w:szCs w:val="32"/>
        </w:rPr>
      </w:pPr>
    </w:p>
    <w:p>
      <w:pPr>
        <w:spacing w:line="560" w:lineRule="exact"/>
        <w:jc w:val="center"/>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rPr>
        <w:t>文山市</w:t>
      </w:r>
      <w:r>
        <w:rPr>
          <w:rFonts w:hint="eastAsia" w:ascii="方正小标宋_GBK" w:hAnsi="方正小标宋_GBK" w:eastAsia="方正小标宋_GBK" w:cs="方正小标宋_GBK"/>
          <w:b w:val="0"/>
          <w:bCs w:val="0"/>
          <w:color w:val="auto"/>
          <w:sz w:val="44"/>
          <w:szCs w:val="44"/>
          <w:lang w:eastAsia="zh-CN"/>
        </w:rPr>
        <w:t>促进脱贫劳动力</w:t>
      </w:r>
      <w:r>
        <w:rPr>
          <w:rFonts w:hint="eastAsia" w:ascii="方正小标宋_GBK" w:hAnsi="方正小标宋_GBK" w:eastAsia="方正小标宋_GBK" w:cs="方正小标宋_GBK"/>
          <w:b w:val="0"/>
          <w:bCs w:val="0"/>
          <w:color w:val="auto"/>
          <w:sz w:val="44"/>
          <w:szCs w:val="44"/>
        </w:rPr>
        <w:t>转移就业</w:t>
      </w:r>
      <w:r>
        <w:rPr>
          <w:rFonts w:hint="eastAsia" w:ascii="方正小标宋_GBK" w:hAnsi="方正小标宋_GBK" w:eastAsia="方正小标宋_GBK" w:cs="方正小标宋_GBK"/>
          <w:b w:val="0"/>
          <w:bCs w:val="0"/>
          <w:color w:val="auto"/>
          <w:sz w:val="44"/>
          <w:szCs w:val="44"/>
          <w:lang w:eastAsia="zh-CN"/>
        </w:rPr>
        <w:t>补助</w:t>
      </w:r>
    </w:p>
    <w:p>
      <w:pPr>
        <w:spacing w:line="560" w:lineRule="exact"/>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实施方案</w:t>
      </w:r>
    </w:p>
    <w:p>
      <w:pPr>
        <w:rPr>
          <w:rFonts w:hint="eastAsia" w:ascii="方正仿宋_GBK" w:hAnsi="方正仿宋_GBK" w:eastAsia="方正仿宋_GBK" w:cs="方正仿宋_GBK"/>
          <w:color w:val="auto"/>
          <w:sz w:val="32"/>
          <w:szCs w:val="32"/>
        </w:rPr>
      </w:pPr>
    </w:p>
    <w:p>
      <w:pPr>
        <w:keepNext w:val="0"/>
        <w:keepLines w:val="0"/>
        <w:pageBreakBefore w:val="0"/>
        <w:kinsoku/>
        <w:wordWrap/>
        <w:overflowPunct/>
        <w:topLinePunct w:val="0"/>
        <w:autoSpaceDE/>
        <w:autoSpaceDN/>
        <w:bidi w:val="0"/>
        <w:spacing w:line="560" w:lineRule="exact"/>
        <w:ind w:firstLine="646" w:firstLineChars="200"/>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color w:val="auto"/>
          <w:sz w:val="32"/>
          <w:szCs w:val="32"/>
        </w:rPr>
        <w:t>为进一步做好全市就业</w:t>
      </w:r>
      <w:r>
        <w:rPr>
          <w:rFonts w:hint="default" w:ascii="Times New Roman" w:hAnsi="Times New Roman" w:eastAsia="方正仿宋简体" w:cs="Times New Roman"/>
          <w:color w:val="auto"/>
          <w:sz w:val="32"/>
          <w:szCs w:val="32"/>
          <w:lang w:eastAsia="zh-CN"/>
        </w:rPr>
        <w:t>帮扶</w:t>
      </w:r>
      <w:r>
        <w:rPr>
          <w:rFonts w:hint="default" w:ascii="Times New Roman" w:hAnsi="Times New Roman" w:eastAsia="方正仿宋简体" w:cs="Times New Roman"/>
          <w:color w:val="auto"/>
          <w:sz w:val="32"/>
          <w:szCs w:val="32"/>
        </w:rPr>
        <w:t>工作，切实帮助</w:t>
      </w:r>
      <w:r>
        <w:rPr>
          <w:rFonts w:hint="default" w:ascii="Times New Roman" w:hAnsi="Times New Roman" w:eastAsia="方正仿宋简体" w:cs="Times New Roman"/>
          <w:color w:val="auto"/>
          <w:sz w:val="32"/>
          <w:szCs w:val="32"/>
          <w:lang w:eastAsia="zh-CN"/>
        </w:rPr>
        <w:t>脱贫</w:t>
      </w:r>
      <w:r>
        <w:rPr>
          <w:rFonts w:hint="default" w:ascii="Times New Roman" w:hAnsi="Times New Roman" w:eastAsia="方正仿宋简体" w:cs="Times New Roman"/>
          <w:color w:val="auto"/>
          <w:sz w:val="32"/>
          <w:szCs w:val="32"/>
        </w:rPr>
        <w:t>劳动力实现就业，不断夯实</w:t>
      </w:r>
      <w:r>
        <w:rPr>
          <w:rFonts w:hint="default" w:ascii="Times New Roman" w:hAnsi="Times New Roman" w:eastAsia="方正仿宋简体" w:cs="Times New Roman"/>
          <w:color w:val="auto"/>
          <w:sz w:val="32"/>
          <w:szCs w:val="32"/>
          <w:lang w:eastAsia="zh-CN"/>
        </w:rPr>
        <w:t>脱贫</w:t>
      </w:r>
      <w:r>
        <w:rPr>
          <w:rFonts w:hint="default" w:ascii="Times New Roman" w:hAnsi="Times New Roman" w:eastAsia="方正仿宋简体" w:cs="Times New Roman"/>
          <w:color w:val="auto"/>
          <w:sz w:val="32"/>
          <w:szCs w:val="32"/>
        </w:rPr>
        <w:t>群众收入基础，结合文山市实际，特制定本实施方案。</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6" w:firstLineChars="200"/>
        <w:jc w:val="left"/>
        <w:textAlignment w:val="baseline"/>
        <w:rPr>
          <w:rStyle w:val="76"/>
          <w:rFonts w:hint="eastAsia" w:ascii="方正黑体简体" w:hAnsi="方正黑体简体" w:eastAsia="方正黑体简体" w:cs="方正黑体简体"/>
          <w:b w:val="0"/>
          <w:bCs w:val="0"/>
          <w:i w:val="0"/>
          <w:caps w:val="0"/>
          <w:color w:val="auto"/>
          <w:spacing w:val="0"/>
          <w:w w:val="100"/>
          <w:kern w:val="2"/>
          <w:sz w:val="32"/>
          <w:szCs w:val="32"/>
          <w:lang w:val="en-US" w:eastAsia="zh-CN" w:bidi="ar-SA"/>
        </w:rPr>
      </w:pPr>
      <w:r>
        <w:rPr>
          <w:rStyle w:val="76"/>
          <w:rFonts w:hint="eastAsia" w:ascii="方正黑体简体" w:hAnsi="方正黑体简体" w:eastAsia="方正黑体简体" w:cs="方正黑体简体"/>
          <w:b w:val="0"/>
          <w:bCs w:val="0"/>
          <w:i w:val="0"/>
          <w:caps w:val="0"/>
          <w:color w:val="auto"/>
          <w:spacing w:val="0"/>
          <w:w w:val="100"/>
          <w:kern w:val="2"/>
          <w:sz w:val="32"/>
          <w:szCs w:val="32"/>
          <w:lang w:val="en-US" w:eastAsia="zh-CN" w:bidi="ar-SA"/>
        </w:rPr>
        <w:t>一、指导思想</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6" w:firstLineChars="200"/>
        <w:jc w:val="both"/>
        <w:textAlignment w:val="baseline"/>
        <w:rPr>
          <w:rStyle w:val="76"/>
          <w:rFonts w:hint="default" w:ascii="Times New Roman" w:hAnsi="Times New Roman" w:eastAsia="方正仿宋简体" w:cs="Times New Roman"/>
          <w:b w:val="0"/>
          <w:bCs/>
          <w:i w:val="0"/>
          <w:caps w:val="0"/>
          <w:color w:val="auto"/>
          <w:spacing w:val="0"/>
          <w:w w:val="100"/>
          <w:kern w:val="2"/>
          <w:sz w:val="32"/>
          <w:szCs w:val="32"/>
          <w:lang w:val="en-US" w:eastAsia="zh-CN" w:bidi="ar-SA"/>
        </w:rPr>
      </w:pPr>
      <w:r>
        <w:rPr>
          <w:rStyle w:val="76"/>
          <w:rFonts w:hint="default" w:ascii="Times New Roman" w:hAnsi="Times New Roman" w:eastAsia="方正仿宋简体" w:cs="Times New Roman"/>
          <w:b w:val="0"/>
          <w:i w:val="0"/>
          <w:caps w:val="0"/>
          <w:color w:val="auto"/>
          <w:spacing w:val="0"/>
          <w:w w:val="100"/>
          <w:kern w:val="0"/>
          <w:sz w:val="32"/>
          <w:szCs w:val="32"/>
          <w:lang w:val="en-US" w:eastAsia="zh-CN" w:bidi="ar-SA"/>
        </w:rPr>
        <w:t>以习近平总书记在全国脱贫攻坚总结表彰大会上的重要讲话精神为指导，坚持实施就业优先战略和更加积极的就业政策，统筹推进就业工作，按照就近就地就业和转移输出就业相结合的思路，</w:t>
      </w:r>
      <w:r>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t>进一步强化责任落实、深化就业帮扶、聚焦乡村振兴，提高就业帮扶力度，助力</w:t>
      </w:r>
      <w:r>
        <w:rPr>
          <w:rStyle w:val="76"/>
          <w:rFonts w:hint="default" w:ascii="Times New Roman" w:hAnsi="Times New Roman" w:eastAsia="方正仿宋简体" w:cs="Times New Roman"/>
          <w:b w:val="0"/>
          <w:i w:val="0"/>
          <w:caps w:val="0"/>
          <w:color w:val="auto"/>
          <w:spacing w:val="0"/>
          <w:w w:val="100"/>
          <w:kern w:val="0"/>
          <w:sz w:val="32"/>
          <w:szCs w:val="32"/>
          <w:lang w:val="en-US" w:eastAsia="zh-CN"/>
        </w:rPr>
        <w:t>巩固拓展脱贫攻坚成果同推进乡村振兴衔接</w:t>
      </w:r>
      <w:r>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6" w:firstLineChars="200"/>
        <w:jc w:val="left"/>
        <w:textAlignment w:val="baseline"/>
        <w:rPr>
          <w:rStyle w:val="76"/>
          <w:rFonts w:hint="default" w:ascii="方正黑体简体" w:hAnsi="方正黑体简体" w:eastAsia="方正黑体简体" w:cs="方正黑体简体"/>
          <w:b w:val="0"/>
          <w:bCs w:val="0"/>
          <w:i w:val="0"/>
          <w:caps w:val="0"/>
          <w:color w:val="auto"/>
          <w:spacing w:val="0"/>
          <w:w w:val="100"/>
          <w:kern w:val="2"/>
          <w:sz w:val="32"/>
          <w:szCs w:val="32"/>
          <w:lang w:val="en-US" w:eastAsia="zh-CN" w:bidi="ar-SA"/>
        </w:rPr>
      </w:pPr>
      <w:r>
        <w:rPr>
          <w:rStyle w:val="76"/>
          <w:rFonts w:hint="default" w:ascii="方正黑体简体" w:hAnsi="方正黑体简体" w:eastAsia="方正黑体简体" w:cs="方正黑体简体"/>
          <w:b w:val="0"/>
          <w:bCs w:val="0"/>
          <w:i w:val="0"/>
          <w:caps w:val="0"/>
          <w:color w:val="auto"/>
          <w:spacing w:val="0"/>
          <w:w w:val="100"/>
          <w:kern w:val="2"/>
          <w:sz w:val="32"/>
          <w:szCs w:val="32"/>
          <w:lang w:val="en-US" w:eastAsia="zh-CN" w:bidi="ar-SA"/>
        </w:rPr>
        <w:t>二、目标任务</w:t>
      </w:r>
    </w:p>
    <w:p>
      <w:pPr>
        <w:pStyle w:val="77"/>
        <w:keepNext w:val="0"/>
        <w:keepLines w:val="0"/>
        <w:pageBreakBefore w:val="0"/>
        <w:numPr>
          <w:ilvl w:val="0"/>
          <w:numId w:val="0"/>
        </w:numPr>
        <w:kinsoku/>
        <w:wordWrap/>
        <w:overflowPunct/>
        <w:topLinePunct w:val="0"/>
        <w:autoSpaceDE/>
        <w:autoSpaceDN/>
        <w:bidi w:val="0"/>
        <w:adjustRightInd/>
        <w:spacing w:line="560" w:lineRule="exact"/>
        <w:ind w:firstLine="646" w:firstLineChars="200"/>
        <w:rPr>
          <w:rStyle w:val="76"/>
          <w:rFonts w:hint="default" w:ascii="Times New Roman" w:hAnsi="Times New Roman" w:eastAsia="方正仿宋简体" w:cs="Times New Roman"/>
          <w:b w:val="0"/>
          <w:bCs/>
          <w:i w:val="0"/>
          <w:caps w:val="0"/>
          <w:color w:val="auto"/>
          <w:spacing w:val="0"/>
          <w:w w:val="100"/>
          <w:kern w:val="2"/>
          <w:sz w:val="32"/>
          <w:szCs w:val="32"/>
          <w:lang w:val="en-US" w:eastAsia="zh-CN" w:bidi="ar-SA"/>
        </w:rPr>
      </w:pPr>
      <w:r>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t>根据《云南省人力资源和社会保障厅 云南省发展和改革委员会 云南省财政厅 云南省农业农村厅 云南省乡村振兴局关于加强就业帮扶巩固拓展脱贫攻坚成果助力乡村振兴工作的通知》（云人社通〔2021〕49号）、《云南省巩固脱贫攻坚推进乡村振兴领导小组关于印发2022年促进脱贫人口和监测对象增收若干措施的通知》（云巩固振兴组</w:t>
      </w:r>
      <w:r>
        <w:rPr>
          <w:rStyle w:val="76"/>
          <w:rFonts w:hint="eastAsia" w:ascii="方正仿宋_GBK" w:hAnsi="方正仿宋_GBK" w:eastAsia="方正仿宋_GBK" w:cs="方正仿宋_GBK"/>
          <w:b w:val="0"/>
          <w:i w:val="0"/>
          <w:caps w:val="0"/>
          <w:color w:val="auto"/>
          <w:spacing w:val="0"/>
          <w:w w:val="100"/>
          <w:kern w:val="2"/>
          <w:sz w:val="32"/>
          <w:szCs w:val="32"/>
          <w:lang w:val="en-US" w:eastAsia="zh-CN" w:bidi="ar-SA"/>
        </w:rPr>
        <w:t>〔</w:t>
      </w:r>
      <w:r>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t>2022</w:t>
      </w:r>
      <w:r>
        <w:rPr>
          <w:rStyle w:val="76"/>
          <w:rFonts w:hint="eastAsia" w:ascii="方正仿宋_GBK" w:hAnsi="方正仿宋_GBK" w:eastAsia="方正仿宋_GBK" w:cs="方正仿宋_GBK"/>
          <w:b w:val="0"/>
          <w:i w:val="0"/>
          <w:caps w:val="0"/>
          <w:color w:val="auto"/>
          <w:spacing w:val="0"/>
          <w:w w:val="100"/>
          <w:kern w:val="2"/>
          <w:sz w:val="32"/>
          <w:szCs w:val="32"/>
          <w:lang w:val="en-US" w:eastAsia="zh-CN" w:bidi="ar-SA"/>
        </w:rPr>
        <w:t>〕</w:t>
      </w:r>
      <w:r>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t>9号）、《上海市对口支援与合作交流工作领导小组办公室关于上海市对口支援专项资金支持沪滇劳务协作相关政策口径的函》（沪合组办[2022]19号）文件规定，通过给予企业吸纳脱贫劳动力就业奖补</w:t>
      </w:r>
      <w:r>
        <w:rPr>
          <w:rFonts w:hint="default" w:ascii="Times New Roman" w:hAnsi="Times New Roman" w:eastAsia="方正仿宋简体" w:cs="Times New Roman"/>
          <w:color w:val="auto"/>
          <w:kern w:val="0"/>
          <w:sz w:val="32"/>
          <w:szCs w:val="32"/>
          <w:lang w:val="en-US" w:eastAsia="zh-CN" w:bidi="ar"/>
        </w:rPr>
        <w:t>、给予脱贫劳动力转移就业补助等有效措施促进脱贫劳动力实现</w:t>
      </w:r>
      <w:r>
        <w:rPr>
          <w:rFonts w:hint="default" w:ascii="Times New Roman" w:hAnsi="Times New Roman" w:eastAsia="方正仿宋简体" w:cs="Times New Roman"/>
          <w:color w:val="auto"/>
          <w:sz w:val="32"/>
          <w:szCs w:val="32"/>
          <w:lang w:val="en-US" w:eastAsia="zh-CN"/>
        </w:rPr>
        <w:t>转移就业增收致富</w:t>
      </w:r>
      <w:r>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t>助力</w:t>
      </w:r>
      <w:r>
        <w:rPr>
          <w:rStyle w:val="76"/>
          <w:rFonts w:hint="default" w:ascii="Times New Roman" w:hAnsi="Times New Roman" w:eastAsia="方正仿宋简体" w:cs="Times New Roman"/>
          <w:b w:val="0"/>
          <w:i w:val="0"/>
          <w:caps w:val="0"/>
          <w:color w:val="auto"/>
          <w:spacing w:val="0"/>
          <w:w w:val="100"/>
          <w:kern w:val="0"/>
          <w:sz w:val="32"/>
          <w:szCs w:val="32"/>
          <w:lang w:val="en-US" w:eastAsia="zh-CN"/>
        </w:rPr>
        <w:t>乡村振兴</w:t>
      </w:r>
      <w:r>
        <w:rPr>
          <w:rStyle w:val="76"/>
          <w:rFonts w:hint="default" w:ascii="Times New Roman" w:hAnsi="Times New Roman" w:eastAsia="方正仿宋简体" w:cs="Times New Roman"/>
          <w:b w:val="0"/>
          <w:bCs/>
          <w:i w:val="0"/>
          <w:caps w:val="0"/>
          <w:color w:val="auto"/>
          <w:spacing w:val="0"/>
          <w:w w:val="100"/>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6" w:firstLineChars="200"/>
        <w:jc w:val="left"/>
        <w:textAlignment w:val="baseline"/>
        <w:rPr>
          <w:rStyle w:val="76"/>
          <w:rFonts w:hint="default" w:ascii="方正黑体简体" w:hAnsi="方正黑体简体" w:eastAsia="方正黑体简体" w:cs="方正黑体简体"/>
          <w:b w:val="0"/>
          <w:bCs w:val="0"/>
          <w:i w:val="0"/>
          <w:caps w:val="0"/>
          <w:color w:val="auto"/>
          <w:spacing w:val="0"/>
          <w:w w:val="100"/>
          <w:kern w:val="2"/>
          <w:sz w:val="32"/>
          <w:szCs w:val="32"/>
          <w:lang w:val="en-US" w:eastAsia="zh-CN" w:bidi="ar-SA"/>
        </w:rPr>
      </w:pPr>
      <w:r>
        <w:rPr>
          <w:rStyle w:val="76"/>
          <w:rFonts w:hint="default" w:ascii="方正黑体简体" w:hAnsi="方正黑体简体" w:eastAsia="方正黑体简体" w:cs="方正黑体简体"/>
          <w:b w:val="0"/>
          <w:bCs w:val="0"/>
          <w:i w:val="0"/>
          <w:caps w:val="0"/>
          <w:color w:val="auto"/>
          <w:spacing w:val="0"/>
          <w:w w:val="100"/>
          <w:kern w:val="2"/>
          <w:sz w:val="32"/>
          <w:szCs w:val="32"/>
          <w:lang w:val="en-US" w:eastAsia="zh-CN" w:bidi="ar-SA"/>
        </w:rPr>
        <w:t>三、补助范围及标准</w:t>
      </w:r>
    </w:p>
    <w:p>
      <w:pPr>
        <w:keepNext w:val="0"/>
        <w:keepLines w:val="0"/>
        <w:pageBreakBefore w:val="0"/>
        <w:numPr>
          <w:ilvl w:val="0"/>
          <w:numId w:val="0"/>
        </w:numPr>
        <w:kinsoku/>
        <w:wordWrap/>
        <w:overflowPunct/>
        <w:topLinePunct w:val="0"/>
        <w:autoSpaceDE/>
        <w:autoSpaceDN/>
        <w:bidi w:val="0"/>
        <w:spacing w:line="560" w:lineRule="exact"/>
        <w:ind w:firstLine="646" w:firstLineChars="200"/>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val="en-US" w:eastAsia="zh-CN"/>
        </w:rPr>
        <w:t>（一）</w:t>
      </w:r>
      <w:r>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t>根据《云南省人力资源和社会保障厅 云南省发展和改革委员会 云南省财政厅 云南省农业农村厅 云南省乡村振兴局关于加强就业帮扶巩固拓展脱贫攻坚成果助力乡村振兴工作的通知》（云人社通〔2021〕49号）规定，对外出务工且稳定就业3个月以上的脱贫人口劳动力，按照跨省务工每人不超过1000元的标准给予一次性外出务工交通补助；</w:t>
      </w:r>
      <w:r>
        <w:rPr>
          <w:rFonts w:hint="default" w:ascii="Times New Roman" w:hAnsi="Times New Roman" w:eastAsia="方正仿宋简体" w:cs="Times New Roman"/>
          <w:color w:val="auto"/>
          <w:sz w:val="32"/>
          <w:szCs w:val="32"/>
          <w:lang w:eastAsia="zh-CN"/>
        </w:rPr>
        <w:t>对已</w:t>
      </w:r>
      <w:r>
        <w:rPr>
          <w:rFonts w:hint="default" w:ascii="Times New Roman" w:hAnsi="Times New Roman" w:eastAsia="方正仿宋简体" w:cs="Times New Roman"/>
          <w:color w:val="auto"/>
          <w:sz w:val="32"/>
          <w:szCs w:val="32"/>
        </w:rPr>
        <w:t>认定</w:t>
      </w:r>
      <w:r>
        <w:rPr>
          <w:rFonts w:hint="default" w:ascii="Times New Roman" w:hAnsi="Times New Roman" w:eastAsia="方正仿宋简体" w:cs="Times New Roman"/>
          <w:color w:val="auto"/>
          <w:sz w:val="32"/>
          <w:szCs w:val="32"/>
          <w:lang w:eastAsia="zh-CN"/>
        </w:rPr>
        <w:t>且正常运行</w:t>
      </w:r>
      <w:r>
        <w:rPr>
          <w:rFonts w:hint="default" w:ascii="Times New Roman" w:hAnsi="Times New Roman" w:eastAsia="方正仿宋简体" w:cs="Times New Roman"/>
          <w:color w:val="auto"/>
          <w:sz w:val="32"/>
          <w:szCs w:val="32"/>
        </w:rPr>
        <w:t>的就业</w:t>
      </w:r>
      <w:r>
        <w:rPr>
          <w:rFonts w:hint="default" w:ascii="Times New Roman" w:hAnsi="Times New Roman" w:eastAsia="方正仿宋简体" w:cs="Times New Roman"/>
          <w:color w:val="auto"/>
          <w:sz w:val="32"/>
          <w:szCs w:val="32"/>
          <w:lang w:eastAsia="zh-CN"/>
        </w:rPr>
        <w:t>帮扶</w:t>
      </w:r>
      <w:r>
        <w:rPr>
          <w:rFonts w:hint="default" w:ascii="Times New Roman" w:hAnsi="Times New Roman" w:eastAsia="方正仿宋简体" w:cs="Times New Roman"/>
          <w:color w:val="auto"/>
          <w:sz w:val="32"/>
          <w:szCs w:val="32"/>
        </w:rPr>
        <w:t>车间吸纳5人（含5人）以上</w:t>
      </w:r>
      <w:r>
        <w:rPr>
          <w:rFonts w:hint="default" w:ascii="Times New Roman" w:hAnsi="Times New Roman" w:eastAsia="方正仿宋简体" w:cs="Times New Roman"/>
          <w:color w:val="auto"/>
          <w:sz w:val="32"/>
          <w:szCs w:val="32"/>
          <w:lang w:eastAsia="zh-CN"/>
        </w:rPr>
        <w:t>脱贫</w:t>
      </w:r>
      <w:r>
        <w:rPr>
          <w:rFonts w:hint="default" w:ascii="Times New Roman" w:hAnsi="Times New Roman" w:eastAsia="方正仿宋简体" w:cs="Times New Roman"/>
          <w:color w:val="auto"/>
          <w:sz w:val="32"/>
          <w:szCs w:val="32"/>
        </w:rPr>
        <w:t>劳动力就业1月以上，按支付给</w:t>
      </w:r>
      <w:r>
        <w:rPr>
          <w:rFonts w:hint="default" w:ascii="Times New Roman" w:hAnsi="Times New Roman" w:eastAsia="方正仿宋简体" w:cs="Times New Roman"/>
          <w:color w:val="auto"/>
          <w:sz w:val="32"/>
          <w:szCs w:val="32"/>
          <w:lang w:eastAsia="zh-CN"/>
        </w:rPr>
        <w:t>脱贫</w:t>
      </w:r>
      <w:r>
        <w:rPr>
          <w:rFonts w:hint="default" w:ascii="Times New Roman" w:hAnsi="Times New Roman" w:eastAsia="方正仿宋简体" w:cs="Times New Roman"/>
          <w:color w:val="auto"/>
          <w:sz w:val="32"/>
          <w:szCs w:val="32"/>
        </w:rPr>
        <w:t>劳动力工资的15%给予吸纳就业奖补</w:t>
      </w:r>
      <w:r>
        <w:rPr>
          <w:rFonts w:hint="default" w:ascii="Times New Roman" w:hAnsi="Times New Roman" w:eastAsia="方正仿宋简体" w:cs="Times New Roman"/>
          <w:color w:val="auto"/>
          <w:sz w:val="32"/>
          <w:szCs w:val="32"/>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46" w:firstLineChars="200"/>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pPr>
      <w:r>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t>（二）根据《云南省巩固脱贫攻坚推进乡村振兴领导小组关于印发2022年促进脱贫人口和监测对象增收若干措施的通知》（云巩固振兴组</w:t>
      </w:r>
      <w:r>
        <w:rPr>
          <w:rStyle w:val="76"/>
          <w:rFonts w:hint="eastAsia" w:ascii="方正仿宋_GBK" w:hAnsi="方正仿宋_GBK" w:eastAsia="方正仿宋_GBK" w:cs="方正仿宋_GBK"/>
          <w:b w:val="0"/>
          <w:i w:val="0"/>
          <w:caps w:val="0"/>
          <w:color w:val="auto"/>
          <w:spacing w:val="0"/>
          <w:w w:val="100"/>
          <w:kern w:val="2"/>
          <w:sz w:val="32"/>
          <w:szCs w:val="32"/>
          <w:lang w:val="en-US" w:eastAsia="zh-CN" w:bidi="ar-SA"/>
        </w:rPr>
        <w:t>〔</w:t>
      </w:r>
      <w:r>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t>2022</w:t>
      </w:r>
      <w:r>
        <w:rPr>
          <w:rStyle w:val="76"/>
          <w:rFonts w:hint="eastAsia" w:ascii="方正仿宋_GBK" w:hAnsi="方正仿宋_GBK" w:eastAsia="方正仿宋_GBK" w:cs="方正仿宋_GBK"/>
          <w:b w:val="0"/>
          <w:i w:val="0"/>
          <w:caps w:val="0"/>
          <w:color w:val="auto"/>
          <w:spacing w:val="0"/>
          <w:w w:val="100"/>
          <w:kern w:val="2"/>
          <w:sz w:val="32"/>
          <w:szCs w:val="32"/>
          <w:lang w:val="en-US" w:eastAsia="zh-CN" w:bidi="ar-SA"/>
        </w:rPr>
        <w:t>〕</w:t>
      </w:r>
      <w:r>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t>9号）规定，对企业新吸纳就业的脱贫劳动力，在3个月见习期内按规定参加技能培训并取得相应证书的，除给予培训费用补贴外，再给予脱贫劳动力每人每月1000元补助，安排企业1000元/人的培训费用；对2022年在疫情中、高风险地区（省外）就业并稳岗3个月以上的脱贫劳力，给予1000元/人的务工补助。</w:t>
      </w:r>
    </w:p>
    <w:p>
      <w:pPr>
        <w:keepNext w:val="0"/>
        <w:keepLines w:val="0"/>
        <w:pageBreakBefore w:val="0"/>
        <w:numPr>
          <w:ilvl w:val="0"/>
          <w:numId w:val="0"/>
        </w:numPr>
        <w:kinsoku/>
        <w:wordWrap/>
        <w:overflowPunct/>
        <w:topLinePunct w:val="0"/>
        <w:autoSpaceDE/>
        <w:autoSpaceDN/>
        <w:bidi w:val="0"/>
        <w:spacing w:line="560" w:lineRule="exact"/>
        <w:ind w:firstLine="646" w:firstLineChars="200"/>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pPr>
      <w:r>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t>（三）根据《上海市对口支援与合作交流工作领导小组办公室关于上海市对口支援专项资金支持沪滇劳务协作相关政策口径的函》（沪合组办</w:t>
      </w:r>
      <w:r>
        <w:rPr>
          <w:rStyle w:val="76"/>
          <w:rFonts w:hint="eastAsia" w:ascii="方正仿宋_GBK" w:hAnsi="方正仿宋_GBK" w:eastAsia="方正仿宋_GBK" w:cs="方正仿宋_GBK"/>
          <w:b w:val="0"/>
          <w:i w:val="0"/>
          <w:caps w:val="0"/>
          <w:color w:val="auto"/>
          <w:spacing w:val="0"/>
          <w:w w:val="100"/>
          <w:kern w:val="2"/>
          <w:sz w:val="32"/>
          <w:szCs w:val="32"/>
          <w:lang w:val="en-US" w:eastAsia="zh-CN" w:bidi="ar-SA"/>
        </w:rPr>
        <w:t>〔</w:t>
      </w:r>
      <w:r>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t>2022</w:t>
      </w:r>
      <w:r>
        <w:rPr>
          <w:rStyle w:val="76"/>
          <w:rFonts w:hint="eastAsia" w:ascii="方正仿宋_GBK" w:hAnsi="方正仿宋_GBK" w:eastAsia="方正仿宋_GBK" w:cs="方正仿宋_GBK"/>
          <w:b w:val="0"/>
          <w:i w:val="0"/>
          <w:caps w:val="0"/>
          <w:color w:val="auto"/>
          <w:spacing w:val="0"/>
          <w:w w:val="100"/>
          <w:kern w:val="2"/>
          <w:sz w:val="32"/>
          <w:szCs w:val="32"/>
          <w:lang w:val="en-US" w:eastAsia="zh-CN" w:bidi="ar-SA"/>
        </w:rPr>
        <w:t>〕</w:t>
      </w:r>
      <w:r>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t>19号）规定，对异地转移并稳定就业3个月以上的脱贫劳动力，给予一次性生活补贴。其中：省内县外，按照每人600元标准给予补贴；省外，按照每人1500元标准给补贴。</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6" w:firstLineChars="200"/>
        <w:jc w:val="left"/>
        <w:textAlignment w:val="baseline"/>
        <w:rPr>
          <w:rStyle w:val="76"/>
          <w:rFonts w:hint="default" w:ascii="方正黑体简体" w:hAnsi="方正黑体简体" w:eastAsia="方正黑体简体" w:cs="方正黑体简体"/>
          <w:b w:val="0"/>
          <w:bCs w:val="0"/>
          <w:i w:val="0"/>
          <w:caps w:val="0"/>
          <w:color w:val="auto"/>
          <w:spacing w:val="0"/>
          <w:w w:val="100"/>
          <w:kern w:val="2"/>
          <w:sz w:val="32"/>
          <w:szCs w:val="32"/>
          <w:lang w:val="en-US" w:eastAsia="zh-CN" w:bidi="ar-SA"/>
        </w:rPr>
      </w:pPr>
      <w:r>
        <w:rPr>
          <w:rStyle w:val="76"/>
          <w:rFonts w:hint="default" w:ascii="方正黑体简体" w:hAnsi="方正黑体简体" w:eastAsia="方正黑体简体" w:cs="方正黑体简体"/>
          <w:b w:val="0"/>
          <w:bCs w:val="0"/>
          <w:i w:val="0"/>
          <w:caps w:val="0"/>
          <w:color w:val="auto"/>
          <w:spacing w:val="0"/>
          <w:w w:val="100"/>
          <w:kern w:val="2"/>
          <w:sz w:val="32"/>
          <w:szCs w:val="32"/>
          <w:lang w:val="en-US" w:eastAsia="zh-CN" w:bidi="ar-SA"/>
        </w:rPr>
        <w:t>四、办理时限</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646" w:firstLineChars="200"/>
        <w:jc w:val="left"/>
        <w:textAlignment w:val="baseline"/>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达到补助条件的，</w:t>
      </w:r>
      <w:r>
        <w:rPr>
          <w:rFonts w:hint="default" w:ascii="Times New Roman" w:hAnsi="Times New Roman" w:eastAsia="方正仿宋简体" w:cs="Times New Roman"/>
          <w:color w:val="auto"/>
          <w:sz w:val="32"/>
          <w:szCs w:val="32"/>
          <w:lang w:eastAsia="zh-CN"/>
        </w:rPr>
        <w:t>除就业帮扶车间吸纳脱贫劳动力就业奖补项目外，其余补助项目</w:t>
      </w:r>
      <w:r>
        <w:rPr>
          <w:rFonts w:hint="default" w:ascii="Times New Roman" w:hAnsi="Times New Roman" w:eastAsia="方正仿宋简体" w:cs="Times New Roman"/>
          <w:color w:val="auto"/>
          <w:sz w:val="32"/>
          <w:szCs w:val="32"/>
        </w:rPr>
        <w:t>必须</w:t>
      </w:r>
      <w:r>
        <w:rPr>
          <w:rFonts w:hint="default" w:ascii="Times New Roman" w:hAnsi="Times New Roman" w:eastAsia="方正仿宋简体" w:cs="Times New Roman"/>
          <w:color w:val="auto"/>
          <w:sz w:val="32"/>
          <w:szCs w:val="32"/>
          <w:lang w:eastAsia="zh-CN"/>
        </w:rPr>
        <w:t>于</w:t>
      </w:r>
      <w:r>
        <w:rPr>
          <w:rFonts w:hint="default" w:ascii="Times New Roman" w:hAnsi="Times New Roman" w:eastAsia="方正仿宋简体" w:cs="Times New Roman"/>
          <w:color w:val="auto"/>
          <w:sz w:val="32"/>
          <w:szCs w:val="32"/>
          <w:lang w:val="en-US" w:eastAsia="zh-CN"/>
        </w:rPr>
        <w:t>2022</w:t>
      </w:r>
      <w:r>
        <w:rPr>
          <w:rFonts w:hint="default" w:ascii="Times New Roman" w:hAnsi="Times New Roman" w:eastAsia="方正仿宋简体" w:cs="Times New Roman"/>
          <w:color w:val="auto"/>
          <w:sz w:val="32"/>
          <w:szCs w:val="32"/>
        </w:rPr>
        <w:t>年</w:t>
      </w:r>
      <w:r>
        <w:rPr>
          <w:rFonts w:hint="default" w:ascii="Times New Roman" w:hAnsi="Times New Roman" w:eastAsia="方正仿宋简体" w:cs="Times New Roman"/>
          <w:color w:val="auto"/>
          <w:sz w:val="32"/>
          <w:szCs w:val="32"/>
          <w:lang w:val="en-US" w:eastAsia="zh-CN"/>
        </w:rPr>
        <w:t>9</w:t>
      </w:r>
      <w:r>
        <w:rPr>
          <w:rFonts w:hint="default" w:ascii="Times New Roman" w:hAnsi="Times New Roman" w:eastAsia="方正仿宋简体" w:cs="Times New Roman"/>
          <w:color w:val="auto"/>
          <w:sz w:val="32"/>
          <w:szCs w:val="32"/>
        </w:rPr>
        <w:t>月</w:t>
      </w:r>
      <w:r>
        <w:rPr>
          <w:rFonts w:hint="default" w:ascii="Times New Roman" w:hAnsi="Times New Roman" w:eastAsia="方正仿宋简体" w:cs="Times New Roman"/>
          <w:color w:val="auto"/>
          <w:sz w:val="32"/>
          <w:szCs w:val="32"/>
          <w:lang w:val="en-US" w:eastAsia="zh-CN"/>
        </w:rPr>
        <w:t>25</w:t>
      </w:r>
      <w:r>
        <w:rPr>
          <w:rFonts w:hint="default" w:ascii="Times New Roman" w:hAnsi="Times New Roman" w:eastAsia="方正仿宋简体" w:cs="Times New Roman"/>
          <w:color w:val="auto"/>
          <w:sz w:val="32"/>
          <w:szCs w:val="32"/>
        </w:rPr>
        <w:t>日前完成申报、审核、兑现工作。</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646" w:firstLineChars="200"/>
        <w:jc w:val="left"/>
        <w:textAlignment w:val="baseline"/>
        <w:rPr>
          <w:rStyle w:val="76"/>
          <w:rFonts w:hint="default" w:ascii="方正黑体简体" w:hAnsi="方正黑体简体" w:eastAsia="方正黑体简体" w:cs="方正黑体简体"/>
          <w:b w:val="0"/>
          <w:bCs w:val="0"/>
          <w:i w:val="0"/>
          <w:caps w:val="0"/>
          <w:color w:val="auto"/>
          <w:spacing w:val="0"/>
          <w:w w:val="100"/>
          <w:kern w:val="2"/>
          <w:sz w:val="32"/>
          <w:szCs w:val="32"/>
          <w:lang w:val="en-US" w:eastAsia="zh-CN" w:bidi="ar-SA"/>
        </w:rPr>
      </w:pPr>
      <w:r>
        <w:rPr>
          <w:rStyle w:val="76"/>
          <w:rFonts w:hint="default" w:ascii="方正黑体简体" w:hAnsi="方正黑体简体" w:eastAsia="方正黑体简体" w:cs="方正黑体简体"/>
          <w:b w:val="0"/>
          <w:bCs w:val="0"/>
          <w:i w:val="0"/>
          <w:caps w:val="0"/>
          <w:color w:val="auto"/>
          <w:spacing w:val="0"/>
          <w:w w:val="100"/>
          <w:kern w:val="2"/>
          <w:sz w:val="32"/>
          <w:szCs w:val="32"/>
          <w:lang w:val="en-US" w:eastAsia="zh-CN" w:bidi="ar-SA"/>
        </w:rPr>
        <w:t>五、补助项目实施程序及流程</w:t>
      </w:r>
    </w:p>
    <w:p>
      <w:pPr>
        <w:keepNext w:val="0"/>
        <w:keepLines w:val="0"/>
        <w:pageBreakBefore w:val="0"/>
        <w:numPr>
          <w:ilvl w:val="0"/>
          <w:numId w:val="0"/>
        </w:numPr>
        <w:pBdr>
          <w:bottom w:val="single" w:color="FFFFFF" w:sz="4" w:space="28"/>
        </w:pBdr>
        <w:kinsoku/>
        <w:wordWrap/>
        <w:overflowPunct/>
        <w:topLinePunct w:val="0"/>
        <w:autoSpaceDE/>
        <w:autoSpaceDN/>
        <w:bidi w:val="0"/>
        <w:adjustRightInd w:val="0"/>
        <w:snapToGrid w:val="0"/>
        <w:spacing w:line="560" w:lineRule="exact"/>
        <w:ind w:firstLine="646" w:firstLineChars="200"/>
        <w:jc w:val="left"/>
        <w:textAlignment w:val="baseline"/>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由乡镇（街道）根据补助项目政策要求在辖区范围内开展政策宣传、摸排资源，并对符合条件的对象及时组织资料审核汇总符合后向市人社局申报资金拨付，人社部门对乡镇（街道）审核申报情况复核符合后将补助项目资金拨付到乡镇（街道），由乡镇（街道）兑现给脱贫劳动力及涉及企业。</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646" w:firstLineChars="200"/>
        <w:jc w:val="left"/>
        <w:textAlignment w:val="baseline"/>
        <w:rPr>
          <w:rStyle w:val="76"/>
          <w:rFonts w:hint="default" w:ascii="方正黑体简体" w:hAnsi="方正黑体简体" w:eastAsia="方正黑体简体" w:cs="方正黑体简体"/>
          <w:b w:val="0"/>
          <w:bCs w:val="0"/>
          <w:i w:val="0"/>
          <w:caps w:val="0"/>
          <w:color w:val="auto"/>
          <w:spacing w:val="0"/>
          <w:w w:val="100"/>
          <w:kern w:val="2"/>
          <w:sz w:val="32"/>
          <w:szCs w:val="32"/>
          <w:lang w:val="en-US" w:eastAsia="zh-CN" w:bidi="ar-SA"/>
        </w:rPr>
      </w:pPr>
      <w:r>
        <w:rPr>
          <w:rStyle w:val="76"/>
          <w:rFonts w:hint="default" w:ascii="方正黑体简体" w:hAnsi="方正黑体简体" w:eastAsia="方正黑体简体" w:cs="方正黑体简体"/>
          <w:b w:val="0"/>
          <w:bCs w:val="0"/>
          <w:i w:val="0"/>
          <w:caps w:val="0"/>
          <w:color w:val="auto"/>
          <w:spacing w:val="0"/>
          <w:w w:val="100"/>
          <w:kern w:val="2"/>
          <w:sz w:val="32"/>
          <w:szCs w:val="32"/>
          <w:lang w:val="en-US" w:eastAsia="zh-CN" w:bidi="ar-SA"/>
        </w:rPr>
        <w:t>六、工作要求</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646" w:firstLineChars="200"/>
        <w:jc w:val="left"/>
        <w:textAlignment w:val="baseline"/>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（一）高度重视，加强组织。</w:t>
      </w:r>
      <w:r>
        <w:rPr>
          <w:rFonts w:hint="default" w:ascii="Times New Roman" w:hAnsi="Times New Roman" w:eastAsia="方正仿宋简体" w:cs="Times New Roman"/>
          <w:color w:val="auto"/>
          <w:sz w:val="32"/>
          <w:szCs w:val="32"/>
          <w:lang w:eastAsia="zh-CN"/>
        </w:rPr>
        <w:t>脱贫</w:t>
      </w:r>
      <w:r>
        <w:rPr>
          <w:rFonts w:hint="default" w:ascii="Times New Roman" w:hAnsi="Times New Roman" w:eastAsia="方正仿宋简体" w:cs="Times New Roman"/>
          <w:color w:val="auto"/>
          <w:sz w:val="32"/>
          <w:szCs w:val="32"/>
        </w:rPr>
        <w:t>劳动力转移就业补助工作是开展就业</w:t>
      </w:r>
      <w:r>
        <w:rPr>
          <w:rFonts w:hint="default" w:ascii="Times New Roman" w:hAnsi="Times New Roman" w:eastAsia="方正仿宋简体" w:cs="Times New Roman"/>
          <w:color w:val="auto"/>
          <w:sz w:val="32"/>
          <w:szCs w:val="32"/>
          <w:lang w:eastAsia="zh-CN"/>
        </w:rPr>
        <w:t>帮扶</w:t>
      </w:r>
      <w:r>
        <w:rPr>
          <w:rFonts w:hint="default" w:ascii="Times New Roman" w:hAnsi="Times New Roman" w:eastAsia="方正仿宋简体" w:cs="Times New Roman"/>
          <w:color w:val="auto"/>
          <w:sz w:val="32"/>
          <w:szCs w:val="32"/>
        </w:rPr>
        <w:t>、激发</w:t>
      </w:r>
      <w:r>
        <w:rPr>
          <w:rFonts w:hint="default" w:ascii="Times New Roman" w:hAnsi="Times New Roman" w:eastAsia="方正仿宋简体" w:cs="Times New Roman"/>
          <w:color w:val="auto"/>
          <w:sz w:val="32"/>
          <w:szCs w:val="32"/>
          <w:lang w:eastAsia="zh-CN"/>
        </w:rPr>
        <w:t>脱贫</w:t>
      </w:r>
      <w:r>
        <w:rPr>
          <w:rFonts w:hint="default" w:ascii="Times New Roman" w:hAnsi="Times New Roman" w:eastAsia="方正仿宋简体" w:cs="Times New Roman"/>
          <w:color w:val="auto"/>
          <w:sz w:val="32"/>
          <w:szCs w:val="32"/>
        </w:rPr>
        <w:t>群众内生动力的重要举措，各乡镇（街道）、市直有关部门要深刻认识此项工作的重要意义，加强领导，强化组织，学好、用好、宣传好、落实好补助政策，让惠民举措</w:t>
      </w:r>
      <w:r>
        <w:rPr>
          <w:rFonts w:hint="default" w:ascii="Times New Roman" w:hAnsi="Times New Roman" w:eastAsia="方正仿宋简体" w:cs="Times New Roman"/>
          <w:color w:val="auto"/>
          <w:sz w:val="32"/>
          <w:szCs w:val="32"/>
          <w:lang w:eastAsia="zh-CN"/>
        </w:rPr>
        <w:t>及时</w:t>
      </w:r>
      <w:r>
        <w:rPr>
          <w:rFonts w:hint="default" w:ascii="Times New Roman" w:hAnsi="Times New Roman" w:eastAsia="方正仿宋简体" w:cs="Times New Roman"/>
          <w:color w:val="auto"/>
          <w:sz w:val="32"/>
          <w:szCs w:val="32"/>
        </w:rPr>
        <w:t>落地</w:t>
      </w:r>
      <w:r>
        <w:rPr>
          <w:rFonts w:hint="default" w:ascii="Times New Roman" w:hAnsi="Times New Roman" w:eastAsia="方正仿宋简体" w:cs="Times New Roman"/>
          <w:color w:val="auto"/>
          <w:sz w:val="32"/>
          <w:szCs w:val="32"/>
          <w:lang w:eastAsia="zh-CN"/>
        </w:rPr>
        <w:t>落实</w:t>
      </w:r>
      <w:r>
        <w:rPr>
          <w:rFonts w:hint="default" w:ascii="Times New Roman" w:hAnsi="Times New Roman" w:eastAsia="方正仿宋简体" w:cs="Times New Roman"/>
          <w:color w:val="auto"/>
          <w:sz w:val="32"/>
          <w:szCs w:val="32"/>
        </w:rPr>
        <w:t>。</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646" w:firstLineChars="200"/>
        <w:jc w:val="left"/>
        <w:textAlignment w:val="baseline"/>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（二）落实责任，强化实效。各乡镇（街道）、市直有关部门要认真统筹安排，认真履行工作职责，加强协调配合，确保工作取得实效。</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646" w:firstLineChars="200"/>
        <w:jc w:val="left"/>
        <w:textAlignment w:val="baseline"/>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各乡镇（街道）：</w:t>
      </w:r>
      <w:r>
        <w:rPr>
          <w:rFonts w:hint="default" w:ascii="Times New Roman" w:hAnsi="Times New Roman" w:eastAsia="方正仿宋简体" w:cs="Times New Roman"/>
          <w:color w:val="auto"/>
          <w:sz w:val="32"/>
          <w:szCs w:val="32"/>
        </w:rPr>
        <w:t>负责统筹安</w:t>
      </w:r>
      <w:r>
        <w:rPr>
          <w:rFonts w:hint="default" w:ascii="Times New Roman" w:hAnsi="Times New Roman" w:eastAsia="方正仿宋简体" w:cs="Times New Roman"/>
          <w:color w:val="auto"/>
          <w:sz w:val="32"/>
          <w:szCs w:val="32"/>
          <w:lang w:eastAsia="zh-CN"/>
        </w:rPr>
        <w:t>脱贫</w:t>
      </w:r>
      <w:r>
        <w:rPr>
          <w:rFonts w:hint="default" w:ascii="Times New Roman" w:hAnsi="Times New Roman" w:eastAsia="方正仿宋简体" w:cs="Times New Roman"/>
          <w:color w:val="auto"/>
          <w:sz w:val="32"/>
          <w:szCs w:val="32"/>
        </w:rPr>
        <w:t>劳动力转移就业补助工作，</w:t>
      </w:r>
      <w:r>
        <w:rPr>
          <w:rFonts w:hint="default" w:ascii="Times New Roman" w:hAnsi="Times New Roman" w:eastAsia="方正仿宋简体" w:cs="Times New Roman"/>
          <w:color w:val="auto"/>
          <w:sz w:val="32"/>
          <w:szCs w:val="32"/>
          <w:lang w:eastAsia="zh-CN"/>
        </w:rPr>
        <w:t>多形式、多渠道</w:t>
      </w:r>
      <w:r>
        <w:rPr>
          <w:rFonts w:hint="default" w:ascii="Times New Roman" w:hAnsi="Times New Roman" w:eastAsia="方正仿宋简体" w:cs="Times New Roman"/>
          <w:color w:val="auto"/>
          <w:sz w:val="32"/>
          <w:szCs w:val="32"/>
        </w:rPr>
        <w:t>抓好政策宣传，</w:t>
      </w:r>
      <w:r>
        <w:rPr>
          <w:rStyle w:val="76"/>
          <w:rFonts w:hint="default" w:ascii="Times New Roman" w:hAnsi="Times New Roman" w:eastAsia="方正仿宋简体" w:cs="Times New Roman"/>
          <w:b w:val="0"/>
          <w:i w:val="0"/>
          <w:caps w:val="0"/>
          <w:color w:val="auto"/>
          <w:spacing w:val="0"/>
          <w:w w:val="100"/>
          <w:kern w:val="2"/>
          <w:sz w:val="32"/>
          <w:szCs w:val="32"/>
          <w:lang w:val="en-US" w:eastAsia="zh-CN" w:bidi="ar-SA"/>
        </w:rPr>
        <w:t>提高政策普及率和知晓率</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按要求做好脱贫劳动力就业补助业务资料组织、审核把关、汇总申报及补助资金兑现和后续跟踪服务管理等工作。</w:t>
      </w:r>
      <w:r>
        <w:rPr>
          <w:rFonts w:hint="default" w:ascii="Times New Roman" w:hAnsi="Times New Roman" w:eastAsia="方正仿宋简体" w:cs="Times New Roman"/>
          <w:b/>
          <w:bCs/>
          <w:color w:val="auto"/>
          <w:sz w:val="32"/>
          <w:szCs w:val="32"/>
        </w:rPr>
        <w:t>市人力资源社会保障局：</w:t>
      </w:r>
      <w:r>
        <w:rPr>
          <w:rFonts w:hint="default" w:ascii="Times New Roman" w:hAnsi="Times New Roman" w:eastAsia="方正仿宋简体" w:cs="Times New Roman"/>
          <w:color w:val="auto"/>
          <w:sz w:val="32"/>
          <w:szCs w:val="32"/>
        </w:rPr>
        <w:t>负责做好工作业务指导、市级公示、资金拨付等工作。</w:t>
      </w:r>
      <w:r>
        <w:rPr>
          <w:rFonts w:hint="default" w:ascii="Times New Roman" w:hAnsi="Times New Roman" w:eastAsia="方正仿宋简体" w:cs="Times New Roman"/>
          <w:b/>
          <w:bCs/>
          <w:color w:val="auto"/>
          <w:sz w:val="32"/>
          <w:szCs w:val="32"/>
        </w:rPr>
        <w:t>市</w:t>
      </w:r>
      <w:r>
        <w:rPr>
          <w:rFonts w:hint="default" w:ascii="Times New Roman" w:hAnsi="Times New Roman" w:eastAsia="方正仿宋简体" w:cs="Times New Roman"/>
          <w:b/>
          <w:bCs/>
          <w:color w:val="auto"/>
          <w:sz w:val="32"/>
          <w:szCs w:val="32"/>
          <w:lang w:eastAsia="zh-CN"/>
        </w:rPr>
        <w:t>乡村振兴</w:t>
      </w:r>
      <w:r>
        <w:rPr>
          <w:rFonts w:hint="default" w:ascii="Times New Roman" w:hAnsi="Times New Roman" w:eastAsia="方正仿宋简体" w:cs="Times New Roman"/>
          <w:b/>
          <w:bCs/>
          <w:color w:val="auto"/>
          <w:sz w:val="32"/>
          <w:szCs w:val="32"/>
        </w:rPr>
        <w:t>局：</w:t>
      </w:r>
      <w:r>
        <w:rPr>
          <w:rFonts w:hint="default" w:ascii="Times New Roman" w:hAnsi="Times New Roman" w:eastAsia="方正仿宋简体" w:cs="Times New Roman"/>
          <w:color w:val="auto"/>
          <w:sz w:val="32"/>
          <w:szCs w:val="32"/>
        </w:rPr>
        <w:t>负责配合市人力资源社会保障局做好业务指导工作。</w:t>
      </w:r>
      <w:r>
        <w:rPr>
          <w:rFonts w:hint="default" w:ascii="Times New Roman" w:hAnsi="Times New Roman" w:eastAsia="方正仿宋简体" w:cs="Times New Roman"/>
          <w:b/>
          <w:bCs/>
          <w:color w:val="auto"/>
          <w:sz w:val="32"/>
          <w:szCs w:val="32"/>
        </w:rPr>
        <w:t>市财政局：</w:t>
      </w:r>
      <w:r>
        <w:rPr>
          <w:rFonts w:hint="default" w:ascii="Times New Roman" w:hAnsi="Times New Roman" w:eastAsia="方正仿宋简体" w:cs="Times New Roman"/>
          <w:color w:val="auto"/>
          <w:sz w:val="32"/>
          <w:szCs w:val="32"/>
        </w:rPr>
        <w:t>负责资金筹集、划拨及管理使用监督等工作。</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646" w:firstLineChars="200"/>
        <w:jc w:val="left"/>
        <w:textAlignment w:val="baseline"/>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督促推进，确保实效。该项工作时间紧、任务重、要求高，在工作开展期间，由市政府督查室对各单位开展的工作进行定期不定期的督促检查，督查内容包括职责是否落实、人员是否到位、开展情况及效果是否明显等，督促发现在工作中玩忽职守、滥用职权、徇私舞弊的或因申报信息资料不实造成资金流失的，由乡镇（街道）追回流失资金原渠道返回，并按有关规定追究相应责任人员责任，情节严重构成犯罪的，依法追究刑事责任。</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646" w:firstLineChars="200"/>
        <w:jc w:val="left"/>
        <w:textAlignment w:val="baseline"/>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b/>
          <w:bCs/>
          <w:color w:val="auto"/>
          <w:sz w:val="32"/>
          <w:szCs w:val="32"/>
          <w:lang w:eastAsia="zh-CN"/>
        </w:rPr>
        <w:t>联系人：</w:t>
      </w:r>
      <w:r>
        <w:rPr>
          <w:rFonts w:hint="default" w:ascii="Times New Roman" w:hAnsi="Times New Roman" w:eastAsia="方正仿宋简体" w:cs="Times New Roman"/>
          <w:color w:val="auto"/>
          <w:sz w:val="32"/>
          <w:szCs w:val="32"/>
          <w:lang w:eastAsia="zh-CN"/>
        </w:rPr>
        <w:t>就业帮扶车间吸纳脱贫劳动力就业奖补项目（王晗</w:t>
      </w:r>
      <w:r>
        <w:rPr>
          <w:rFonts w:hint="default" w:ascii="Times New Roman" w:hAnsi="Times New Roman" w:eastAsia="方正仿宋简体" w:cs="Times New Roman"/>
          <w:color w:val="auto"/>
          <w:sz w:val="32"/>
          <w:szCs w:val="32"/>
          <w:lang w:val="en-US" w:eastAsia="zh-CN"/>
        </w:rPr>
        <w:t xml:space="preserve"> 2123622  1303330720@qq.com</w:t>
      </w:r>
      <w:r>
        <w:rPr>
          <w:rFonts w:hint="default" w:ascii="Times New Roman" w:hAnsi="Times New Roman" w:eastAsia="方正仿宋简体" w:cs="Times New Roman"/>
          <w:color w:val="auto"/>
          <w:sz w:val="32"/>
          <w:szCs w:val="32"/>
          <w:lang w:eastAsia="zh-CN"/>
        </w:rPr>
        <w:t>）；其余补助项目（王林坤</w:t>
      </w:r>
      <w:r>
        <w:rPr>
          <w:rFonts w:hint="default" w:ascii="Times New Roman" w:hAnsi="Times New Roman" w:eastAsia="方正仿宋简体" w:cs="Times New Roman"/>
          <w:color w:val="auto"/>
          <w:sz w:val="32"/>
          <w:szCs w:val="32"/>
          <w:lang w:val="en-US" w:eastAsia="zh-CN"/>
        </w:rPr>
        <w:t xml:space="preserve"> 2138725 1097396919@qq.com</w:t>
      </w:r>
      <w:r>
        <w:rPr>
          <w:rFonts w:hint="default" w:ascii="Times New Roman" w:hAnsi="Times New Roman" w:eastAsia="方正仿宋简体" w:cs="Times New Roman"/>
          <w:color w:val="auto"/>
          <w:sz w:val="32"/>
          <w:szCs w:val="32"/>
          <w:lang w:eastAsia="zh-CN"/>
        </w:rPr>
        <w:t>）</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646" w:firstLineChars="200"/>
        <w:jc w:val="left"/>
        <w:textAlignment w:val="baseline"/>
        <w:rPr>
          <w:rFonts w:hint="default" w:ascii="Times New Roman" w:hAnsi="Times New Roman" w:eastAsia="方正仿宋简体" w:cs="Times New Roman"/>
          <w:color w:val="auto"/>
          <w:sz w:val="32"/>
          <w:szCs w:val="32"/>
        </w:rPr>
      </w:pP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646" w:firstLineChars="200"/>
        <w:jc w:val="left"/>
        <w:textAlignment w:val="baseline"/>
        <w:rPr>
          <w:rFonts w:hint="default" w:ascii="Times New Roman" w:hAnsi="Times New Roman" w:eastAsia="方正仿宋简体" w:cs="Times New Roman"/>
          <w:color w:val="auto"/>
          <w:spacing w:val="-6"/>
          <w:sz w:val="32"/>
          <w:szCs w:val="32"/>
        </w:rPr>
      </w:pPr>
      <w:r>
        <w:rPr>
          <w:rFonts w:hint="eastAsia" w:ascii="方正黑体简体" w:hAnsi="方正黑体简体" w:eastAsia="方正黑体简体" w:cs="方正黑体简体"/>
          <w:color w:val="auto"/>
          <w:sz w:val="32"/>
          <w:szCs w:val="32"/>
        </w:rPr>
        <w:t>附件：</w:t>
      </w:r>
      <w:r>
        <w:rPr>
          <w:rFonts w:hint="default" w:ascii="Times New Roman" w:hAnsi="Times New Roman" w:eastAsia="方正仿宋简体" w:cs="Times New Roman"/>
          <w:color w:val="auto"/>
          <w:sz w:val="32"/>
          <w:szCs w:val="32"/>
        </w:rPr>
        <w:t>1.</w:t>
      </w:r>
      <w:r>
        <w:rPr>
          <w:rFonts w:hint="default" w:ascii="Times New Roman" w:hAnsi="Times New Roman" w:eastAsia="方正仿宋简体" w:cs="Times New Roman"/>
          <w:color w:val="auto"/>
          <w:spacing w:val="-6"/>
          <w:sz w:val="32"/>
          <w:szCs w:val="32"/>
        </w:rPr>
        <w:t>文山市2022年脱贫劳动力就业补助申报审批表</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1555" w:firstLineChars="500"/>
        <w:jc w:val="left"/>
        <w:textAlignment w:val="baseline"/>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pacing w:val="-6"/>
          <w:sz w:val="32"/>
          <w:szCs w:val="32"/>
          <w:lang w:val="en-US" w:eastAsia="zh-CN"/>
        </w:rPr>
        <w:t>2.文山市2022年脱贫劳动力享受就业补助花名册</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1615" w:firstLineChars="500"/>
        <w:jc w:val="left"/>
        <w:textAlignment w:val="baseline"/>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3.文山市XX乡（镇）XX村委会（社区）脱贫劳动</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1615" w:firstLineChars="500"/>
        <w:jc w:val="left"/>
        <w:textAlignment w:val="baseline"/>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力享受就业补助名单公示表</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1615" w:firstLineChars="500"/>
        <w:jc w:val="left"/>
        <w:textAlignment w:val="baseline"/>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color w:val="auto"/>
          <w:sz w:val="32"/>
          <w:szCs w:val="32"/>
          <w:lang w:val="en-US" w:eastAsia="zh-CN"/>
        </w:rPr>
        <w:t>4.</w:t>
      </w:r>
      <w:r>
        <w:rPr>
          <w:rFonts w:hint="default" w:ascii="Times New Roman" w:hAnsi="Times New Roman" w:eastAsia="方正仿宋简体" w:cs="Times New Roman"/>
          <w:bCs/>
          <w:color w:val="auto"/>
          <w:sz w:val="32"/>
          <w:szCs w:val="32"/>
          <w:lang w:eastAsia="zh-CN"/>
        </w:rPr>
        <w:t>脱贫劳动力</w:t>
      </w:r>
      <w:r>
        <w:rPr>
          <w:rFonts w:hint="default" w:ascii="Times New Roman" w:hAnsi="Times New Roman" w:eastAsia="方正仿宋简体" w:cs="Times New Roman"/>
          <w:bCs/>
          <w:color w:val="auto"/>
          <w:sz w:val="32"/>
          <w:szCs w:val="32"/>
        </w:rPr>
        <w:t>务工及收入证明</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1615" w:firstLineChars="500"/>
        <w:jc w:val="left"/>
        <w:textAlignment w:val="baseline"/>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5.</w:t>
      </w:r>
      <w:r>
        <w:rPr>
          <w:rFonts w:hint="default" w:ascii="Times New Roman" w:hAnsi="Times New Roman" w:eastAsia="方正仿宋简体" w:cs="Times New Roman"/>
          <w:color w:val="auto"/>
          <w:sz w:val="32"/>
          <w:szCs w:val="32"/>
          <w:lang w:val="en-US" w:eastAsia="zh-CN"/>
        </w:rPr>
        <w:t>企业吸纳脱贫劳动力就业证明（模板）</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1615" w:firstLineChars="500"/>
        <w:jc w:val="left"/>
        <w:textAlignment w:val="baseline"/>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6.文山市就业帮扶车间吸纳脱贫劳动力就业奖补资</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1615" w:firstLineChars="500"/>
        <w:jc w:val="left"/>
        <w:textAlignment w:val="baseline"/>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金申请表</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1615" w:firstLineChars="500"/>
        <w:jc w:val="left"/>
        <w:textAlignment w:val="baseline"/>
        <w:rPr>
          <w:rFonts w:hint="default" w:ascii="Times New Roman" w:hAnsi="Times New Roman" w:eastAsia="方正仿宋简体" w:cs="Times New Roman"/>
          <w:b w:val="0"/>
          <w:bCs w:val="0"/>
          <w:i w:val="0"/>
          <w:iCs w:val="0"/>
          <w:color w:val="auto"/>
          <w:kern w:val="0"/>
          <w:sz w:val="32"/>
          <w:szCs w:val="32"/>
          <w:u w:val="none"/>
          <w:lang w:val="en-US" w:eastAsia="zh-CN" w:bidi="ar"/>
        </w:rPr>
      </w:pPr>
      <w:r>
        <w:rPr>
          <w:rFonts w:hint="default" w:ascii="Times New Roman" w:hAnsi="Times New Roman" w:eastAsia="方正仿宋简体" w:cs="Times New Roman"/>
          <w:b w:val="0"/>
          <w:bCs w:val="0"/>
          <w:i w:val="0"/>
          <w:iCs w:val="0"/>
          <w:color w:val="auto"/>
          <w:kern w:val="0"/>
          <w:sz w:val="32"/>
          <w:szCs w:val="32"/>
          <w:u w:val="none"/>
          <w:lang w:val="en-US" w:eastAsia="zh-CN" w:bidi="ar"/>
        </w:rPr>
        <w:t>7.文山市2022年就业帮扶车间吸纳脱贫劳动力就业</w:t>
      </w:r>
    </w:p>
    <w:p>
      <w:pPr>
        <w:keepNext w:val="0"/>
        <w:keepLines w:val="0"/>
        <w:pageBreakBefore w:val="0"/>
        <w:pBdr>
          <w:bottom w:val="single" w:color="FFFFFF" w:sz="4" w:space="28"/>
        </w:pBdr>
        <w:kinsoku/>
        <w:wordWrap/>
        <w:overflowPunct/>
        <w:topLinePunct w:val="0"/>
        <w:autoSpaceDE/>
        <w:autoSpaceDN/>
        <w:bidi w:val="0"/>
        <w:adjustRightInd w:val="0"/>
        <w:snapToGrid w:val="0"/>
        <w:spacing w:line="560" w:lineRule="exact"/>
        <w:ind w:firstLine="1615" w:firstLineChars="500"/>
        <w:jc w:val="left"/>
        <w:textAlignment w:val="baseline"/>
        <w:rPr>
          <w:rFonts w:hint="default" w:ascii="Times New Roman" w:hAnsi="Times New Roman" w:eastAsia="方正仿宋简体" w:cs="Times New Roman"/>
          <w:b w:val="0"/>
          <w:bCs w:val="0"/>
          <w:i w:val="0"/>
          <w:iCs w:val="0"/>
          <w:color w:val="auto"/>
          <w:kern w:val="0"/>
          <w:sz w:val="32"/>
          <w:szCs w:val="32"/>
          <w:u w:val="none"/>
          <w:lang w:val="en-US" w:eastAsia="zh-CN" w:bidi="ar"/>
        </w:rPr>
      </w:pPr>
      <w:r>
        <w:rPr>
          <w:rFonts w:hint="default" w:ascii="Times New Roman" w:hAnsi="Times New Roman" w:eastAsia="方正仿宋简体" w:cs="Times New Roman"/>
          <w:b w:val="0"/>
          <w:bCs w:val="0"/>
          <w:i w:val="0"/>
          <w:iCs w:val="0"/>
          <w:color w:val="auto"/>
          <w:kern w:val="0"/>
          <w:sz w:val="32"/>
          <w:szCs w:val="32"/>
          <w:u w:val="none"/>
          <w:lang w:val="en-US" w:eastAsia="zh-CN" w:bidi="ar"/>
        </w:rPr>
        <w:t>工资花名册</w:t>
      </w:r>
    </w:p>
    <w:p>
      <w:pPr>
        <w:pStyle w:val="7"/>
        <w:rPr>
          <w:rFonts w:hint="default" w:ascii="Times New Roman" w:hAnsi="Times New Roman" w:eastAsia="方正仿宋简体" w:cs="Times New Roman"/>
          <w:b w:val="0"/>
          <w:bCs w:val="0"/>
          <w:i w:val="0"/>
          <w:iCs w:val="0"/>
          <w:color w:val="auto"/>
          <w:kern w:val="0"/>
          <w:sz w:val="32"/>
          <w:szCs w:val="32"/>
          <w:u w:val="none"/>
          <w:lang w:val="en-US" w:eastAsia="zh-CN" w:bidi="ar"/>
        </w:rPr>
      </w:pPr>
    </w:p>
    <w:p>
      <w:pPr>
        <w:pStyle w:val="7"/>
        <w:rPr>
          <w:rFonts w:hint="default" w:ascii="Times New Roman" w:hAnsi="Times New Roman" w:eastAsia="方正仿宋简体" w:cs="Times New Roman"/>
          <w:b w:val="0"/>
          <w:bCs w:val="0"/>
          <w:i w:val="0"/>
          <w:iCs w:val="0"/>
          <w:color w:val="auto"/>
          <w:kern w:val="0"/>
          <w:sz w:val="32"/>
          <w:szCs w:val="32"/>
          <w:u w:val="none"/>
          <w:lang w:val="en-US" w:eastAsia="zh-CN" w:bidi="ar"/>
        </w:rPr>
      </w:pPr>
    </w:p>
    <w:p>
      <w:pPr>
        <w:pStyle w:val="7"/>
        <w:rPr>
          <w:rFonts w:hint="default" w:ascii="Times New Roman" w:hAnsi="Times New Roman" w:eastAsia="方正仿宋简体" w:cs="Times New Roman"/>
          <w:b w:val="0"/>
          <w:bCs w:val="0"/>
          <w:i w:val="0"/>
          <w:iCs w:val="0"/>
          <w:color w:val="auto"/>
          <w:kern w:val="0"/>
          <w:sz w:val="32"/>
          <w:szCs w:val="32"/>
          <w:u w:val="none"/>
          <w:lang w:val="en-US" w:eastAsia="zh-CN" w:bidi="ar"/>
        </w:rPr>
      </w:pPr>
    </w:p>
    <w:p>
      <w:pPr>
        <w:pStyle w:val="7"/>
        <w:rPr>
          <w:rFonts w:hint="default" w:ascii="Times New Roman" w:hAnsi="Times New Roman" w:eastAsia="方正仿宋简体" w:cs="Times New Roman"/>
          <w:b w:val="0"/>
          <w:bCs w:val="0"/>
          <w:i w:val="0"/>
          <w:iCs w:val="0"/>
          <w:color w:val="auto"/>
          <w:kern w:val="0"/>
          <w:sz w:val="32"/>
          <w:szCs w:val="32"/>
          <w:u w:val="none"/>
          <w:lang w:val="en-US" w:eastAsia="zh-CN" w:bidi="ar"/>
        </w:rPr>
      </w:pPr>
    </w:p>
    <w:p>
      <w:pPr>
        <w:pStyle w:val="7"/>
        <w:rPr>
          <w:rFonts w:hint="default" w:ascii="Times New Roman" w:hAnsi="Times New Roman" w:eastAsia="方正仿宋简体" w:cs="Times New Roman"/>
          <w:b w:val="0"/>
          <w:bCs w:val="0"/>
          <w:i w:val="0"/>
          <w:iCs w:val="0"/>
          <w:color w:val="auto"/>
          <w:kern w:val="0"/>
          <w:sz w:val="32"/>
          <w:szCs w:val="32"/>
          <w:u w:val="none"/>
          <w:lang w:val="en-US" w:eastAsia="zh-CN" w:bidi="ar"/>
        </w:rPr>
      </w:pPr>
    </w:p>
    <w:p>
      <w:pPr>
        <w:pStyle w:val="7"/>
        <w:rPr>
          <w:rFonts w:hint="default" w:ascii="Times New Roman" w:hAnsi="Times New Roman" w:eastAsia="方正仿宋简体" w:cs="Times New Roman"/>
          <w:b w:val="0"/>
          <w:bCs w:val="0"/>
          <w:i w:val="0"/>
          <w:iCs w:val="0"/>
          <w:color w:val="auto"/>
          <w:kern w:val="0"/>
          <w:sz w:val="32"/>
          <w:szCs w:val="32"/>
          <w:u w:val="none"/>
          <w:lang w:val="en-US" w:eastAsia="zh-CN" w:bidi="ar"/>
        </w:rPr>
      </w:pPr>
    </w:p>
    <w:p>
      <w:pPr>
        <w:pStyle w:val="7"/>
        <w:rPr>
          <w:rFonts w:hint="default" w:ascii="Times New Roman" w:hAnsi="Times New Roman" w:eastAsia="方正仿宋简体" w:cs="Times New Roman"/>
          <w:b w:val="0"/>
          <w:bCs w:val="0"/>
          <w:i w:val="0"/>
          <w:iCs w:val="0"/>
          <w:color w:val="auto"/>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6" w:firstLineChars="200"/>
        <w:textAlignment w:val="auto"/>
        <w:rPr>
          <w:rFonts w:hint="default" w:ascii="Times New Roman" w:hAnsi="Times New Roman" w:eastAsia="方正仿宋_GBK" w:cs="Times New Roman"/>
          <w:sz w:val="32"/>
          <w:szCs w:val="32"/>
          <w:lang w:val="en-US" w:eastAsia="zh-CN"/>
        </w:rPr>
      </w:pPr>
    </w:p>
    <w:p>
      <w:pPr>
        <w:keepNext w:val="0"/>
        <w:keepLines w:val="0"/>
        <w:widowControl w:val="0"/>
        <w:suppressLineNumbers w:val="0"/>
        <w:tabs>
          <w:tab w:val="left" w:pos="7560"/>
          <w:tab w:val="left" w:pos="7797"/>
        </w:tabs>
        <w:spacing w:before="0" w:beforeAutospacing="0" w:after="0" w:afterAutospacing="0" w:line="560" w:lineRule="exact"/>
        <w:ind w:left="0" w:right="0" w:firstLine="213" w:firstLineChars="100"/>
        <w:jc w:val="both"/>
        <w:rPr>
          <w:rFonts w:eastAsia="方正仿宋简体"/>
          <w:sz w:val="32"/>
          <w:szCs w:val="32"/>
          <w:lang w:val="en-US"/>
        </w:rPr>
      </w:pPr>
      <w:r>
        <w:rPr>
          <w:rFonts w:hint="default" w:ascii="Times New Roman" w:hAnsi="Times New Roman" w:eastAsia="宋体" w:cs="Times New Roman"/>
          <w:color w:val="000000"/>
          <w:spacing w:val="0"/>
          <w:w w:val="100"/>
          <w:kern w:val="2"/>
          <w:position w:val="0"/>
          <w:sz w:val="21"/>
          <w:szCs w:val="24"/>
          <w:shd w:val="clear" w:color="auto" w:fill="auto"/>
          <w:lang w:val="en-US" w:eastAsia="zh-CN" w:bidi="ar"/>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368300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pt;height:0pt;width:442.2pt;z-index:251663360;mso-width-relative:page;mso-height-relative:page;" filled="f" stroked="t" coordsize="21600,21600" o:gfxdata="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vcmFbVAAAABgEAAA8AAAAAAAAAAQAgAAAAIgAAAGRycy9kb3ducmV2LnhtbFBL&#10;AQIUABQAAAAIAIdO4kDuWtA3+QEAAPMDAAAOAAAAAAAAAAEAIAAAACQBAABkcnMvZTJvRG9jLnht&#10;bFBLBQYAAAAABgAGAFkBAACPBQAAAAA=&#10;">
                <v:fill on="f" focussize="0,0"/>
                <v:stroke weight="1pt" color="#000000" joinstyle="round"/>
                <v:imagedata o:title=""/>
                <o:lock v:ext="edit" aspectratio="f"/>
              </v:line>
            </w:pict>
          </mc:Fallback>
        </mc:AlternateContent>
      </w:r>
      <w:r>
        <w:rPr>
          <w:rFonts w:hint="default" w:ascii="Times New Roman" w:hAnsi="Times New Roman" w:eastAsia="宋体" w:cs="Times New Roman"/>
          <w:color w:val="000000"/>
          <w:spacing w:val="0"/>
          <w:w w:val="100"/>
          <w:kern w:val="2"/>
          <w:position w:val="0"/>
          <w:sz w:val="21"/>
          <w:szCs w:val="24"/>
          <w:shd w:val="clear" w:color="auto" w:fill="auto"/>
          <w:lang w:val="en-US" w:eastAsia="zh-CN" w:bidi="a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45720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6pt;height:0pt;width:442.2pt;z-index:251662336;mso-width-relative:page;mso-height-relative:page;" filled="f" stroked="t" coordsize="21600,21600" o:gfxdata="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QTaq9QAAAAEAQAADwAAAAAAAAABACAAAAAiAAAAZHJzL2Rvd25yZXYueG1sUEsB&#10;AhQAFAAAAAgAh07iQDktjfz5AQAA8wMAAA4AAAAAAAAAAQAgAAAAIwEAAGRycy9lMm9Eb2MueG1s&#10;UEsFBgAAAAAGAAYAWQEAAI4FAAAAAA==&#10;">
                <v:fill on="f" focussize="0,0"/>
                <v:stroke weight="1pt" color="#000000" joinstyle="round"/>
                <v:imagedata o:title=""/>
                <o:lock v:ext="edit" aspectratio="f"/>
              </v:line>
            </w:pict>
          </mc:Fallback>
        </mc:AlternateContent>
      </w:r>
      <w:r>
        <w:rPr>
          <w:rFonts w:hint="eastAsia" w:ascii="Times New Roman" w:hAnsi="方正仿宋_GBK" w:eastAsia="方正仿宋_GBK" w:cs="方正仿宋_GBK"/>
          <w:color w:val="000000"/>
          <w:spacing w:val="0"/>
          <w:w w:val="100"/>
          <w:kern w:val="2"/>
          <w:position w:val="0"/>
          <w:sz w:val="28"/>
          <w:szCs w:val="28"/>
          <w:shd w:val="clear" w:color="auto" w:fill="auto"/>
          <w:lang w:val="en-US" w:eastAsia="zh-CN" w:bidi="ar"/>
        </w:rPr>
        <w:t>文山市农民工工作领导小组办公室</w:t>
      </w:r>
      <w:r>
        <w:rPr>
          <w:rFonts w:hint="default" w:ascii="Times New Roman" w:hAnsi="Times New Roman" w:eastAsia="方正仿宋_GBK" w:cs="Times New Roman"/>
          <w:color w:val="000000"/>
          <w:spacing w:val="0"/>
          <w:w w:val="100"/>
          <w:kern w:val="2"/>
          <w:position w:val="0"/>
          <w:sz w:val="28"/>
          <w:szCs w:val="28"/>
          <w:shd w:val="clear" w:color="auto" w:fill="auto"/>
          <w:lang w:val="en-US" w:eastAsia="zh-CN" w:bidi="ar"/>
        </w:rPr>
        <w:t xml:space="preserve">            202</w:t>
      </w:r>
      <w:r>
        <w:rPr>
          <w:rFonts w:hint="eastAsia" w:ascii="Times New Roman" w:hAnsi="Times New Roman" w:eastAsia="方正仿宋_GBK" w:cs="Times New Roman"/>
          <w:color w:val="000000"/>
          <w:spacing w:val="0"/>
          <w:w w:val="100"/>
          <w:kern w:val="2"/>
          <w:position w:val="0"/>
          <w:sz w:val="28"/>
          <w:szCs w:val="28"/>
          <w:shd w:val="clear" w:color="auto" w:fill="auto"/>
          <w:lang w:val="en-US" w:eastAsia="zh-CN" w:bidi="ar"/>
        </w:rPr>
        <w:t>2</w:t>
      </w:r>
      <w:r>
        <w:rPr>
          <w:rFonts w:hint="eastAsia" w:ascii="Times New Roman" w:hAnsi="方正仿宋_GBK" w:eastAsia="方正仿宋_GBK" w:cs="方正仿宋_GBK"/>
          <w:color w:val="000000"/>
          <w:spacing w:val="0"/>
          <w:w w:val="100"/>
          <w:kern w:val="2"/>
          <w:position w:val="0"/>
          <w:sz w:val="28"/>
          <w:szCs w:val="28"/>
          <w:shd w:val="clear" w:color="auto" w:fill="auto"/>
          <w:lang w:val="en-US" w:eastAsia="zh-CN" w:bidi="ar"/>
        </w:rPr>
        <w:t>年9月20日印</w:t>
      </w:r>
    </w:p>
    <w:bookmarkEnd w:id="1"/>
    <w:p>
      <w:pPr>
        <w:pStyle w:val="7"/>
        <w:rPr>
          <w:rFonts w:hint="eastAsia" w:ascii="方正仿宋_GBK" w:hAnsi="方正仿宋_GBK" w:eastAsia="方正仿宋_GBK" w:cs="方正仿宋_GBK"/>
          <w:color w:val="auto"/>
          <w:sz w:val="32"/>
          <w:szCs w:val="32"/>
        </w:rPr>
      </w:pPr>
    </w:p>
    <w:p>
      <w:pPr>
        <w:rPr>
          <w:rFonts w:hint="eastAsia"/>
        </w:rPr>
      </w:pPr>
      <w:bookmarkStart w:id="2" w:name="_GoBack"/>
      <w:bookmarkEnd w:id="2"/>
    </w:p>
    <w:sectPr>
      <w:headerReference r:id="rId3" w:type="default"/>
      <w:footerReference r:id="rId4" w:type="default"/>
      <w:pgSz w:w="11907" w:h="16840"/>
      <w:pgMar w:top="2098" w:right="1417" w:bottom="2041" w:left="1587" w:header="851" w:footer="1474" w:gutter="0"/>
      <w:pgNumType w:fmt="decimal"/>
      <w:cols w:space="720" w:num="1"/>
      <w:docGrid w:type="linesAndChars" w:linePitch="618" w:charSpace="7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240" w:rightChars="100"/>
      <w:rPr>
        <w:rFonts w:hint="eastAsia"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1MThlYWY5MmNiNTc4NTc1NDM0YWVhZjdmYjBiM2QifQ=="/>
  </w:docVars>
  <w:rsids>
    <w:rsidRoot w:val="00172A27"/>
    <w:rsid w:val="00004A93"/>
    <w:rsid w:val="00047B06"/>
    <w:rsid w:val="00055AD4"/>
    <w:rsid w:val="00071BEA"/>
    <w:rsid w:val="00080BC5"/>
    <w:rsid w:val="000901BD"/>
    <w:rsid w:val="0009093B"/>
    <w:rsid w:val="00091FC1"/>
    <w:rsid w:val="000A158C"/>
    <w:rsid w:val="000A7C03"/>
    <w:rsid w:val="000B22F0"/>
    <w:rsid w:val="000E2904"/>
    <w:rsid w:val="000E5B93"/>
    <w:rsid w:val="000F233A"/>
    <w:rsid w:val="001209A9"/>
    <w:rsid w:val="0012486A"/>
    <w:rsid w:val="001268E1"/>
    <w:rsid w:val="00130D59"/>
    <w:rsid w:val="00141697"/>
    <w:rsid w:val="00151D4E"/>
    <w:rsid w:val="00191D3D"/>
    <w:rsid w:val="001A497A"/>
    <w:rsid w:val="001C4A42"/>
    <w:rsid w:val="001D2BB5"/>
    <w:rsid w:val="001E4907"/>
    <w:rsid w:val="00212342"/>
    <w:rsid w:val="00212558"/>
    <w:rsid w:val="002256FF"/>
    <w:rsid w:val="00243941"/>
    <w:rsid w:val="0024720A"/>
    <w:rsid w:val="002A184C"/>
    <w:rsid w:val="002A7EF4"/>
    <w:rsid w:val="00300F13"/>
    <w:rsid w:val="00316510"/>
    <w:rsid w:val="0032013B"/>
    <w:rsid w:val="00325B55"/>
    <w:rsid w:val="003278FF"/>
    <w:rsid w:val="00333EA9"/>
    <w:rsid w:val="00347E26"/>
    <w:rsid w:val="00361D23"/>
    <w:rsid w:val="00386F4E"/>
    <w:rsid w:val="00392B64"/>
    <w:rsid w:val="003A57E8"/>
    <w:rsid w:val="003D0EF1"/>
    <w:rsid w:val="003F1D3C"/>
    <w:rsid w:val="00401F51"/>
    <w:rsid w:val="00411C78"/>
    <w:rsid w:val="00412895"/>
    <w:rsid w:val="00425BE0"/>
    <w:rsid w:val="00460219"/>
    <w:rsid w:val="00487BF1"/>
    <w:rsid w:val="00494044"/>
    <w:rsid w:val="004A480E"/>
    <w:rsid w:val="004B44A8"/>
    <w:rsid w:val="004C61D0"/>
    <w:rsid w:val="004D5E5B"/>
    <w:rsid w:val="004E109D"/>
    <w:rsid w:val="00514CC7"/>
    <w:rsid w:val="0051507E"/>
    <w:rsid w:val="0052627A"/>
    <w:rsid w:val="0053452A"/>
    <w:rsid w:val="00593B9E"/>
    <w:rsid w:val="00595278"/>
    <w:rsid w:val="005968E5"/>
    <w:rsid w:val="005C0CB5"/>
    <w:rsid w:val="005C4774"/>
    <w:rsid w:val="005C6853"/>
    <w:rsid w:val="005E3449"/>
    <w:rsid w:val="005F48F8"/>
    <w:rsid w:val="00610607"/>
    <w:rsid w:val="0061534B"/>
    <w:rsid w:val="00631E40"/>
    <w:rsid w:val="006751A0"/>
    <w:rsid w:val="00676D31"/>
    <w:rsid w:val="00685B20"/>
    <w:rsid w:val="007117B5"/>
    <w:rsid w:val="00712A39"/>
    <w:rsid w:val="00722C73"/>
    <w:rsid w:val="007249AF"/>
    <w:rsid w:val="00732EEF"/>
    <w:rsid w:val="00737D20"/>
    <w:rsid w:val="00745767"/>
    <w:rsid w:val="007459DE"/>
    <w:rsid w:val="00763FA1"/>
    <w:rsid w:val="0077765E"/>
    <w:rsid w:val="007A500F"/>
    <w:rsid w:val="007B4369"/>
    <w:rsid w:val="007D40B8"/>
    <w:rsid w:val="007F4A8C"/>
    <w:rsid w:val="0083273A"/>
    <w:rsid w:val="008508F5"/>
    <w:rsid w:val="00854DCB"/>
    <w:rsid w:val="008671D3"/>
    <w:rsid w:val="00873E87"/>
    <w:rsid w:val="00876B59"/>
    <w:rsid w:val="00891B8D"/>
    <w:rsid w:val="008B21DE"/>
    <w:rsid w:val="008B68D0"/>
    <w:rsid w:val="008B6FC1"/>
    <w:rsid w:val="008D0EBC"/>
    <w:rsid w:val="008E0E26"/>
    <w:rsid w:val="008F0C25"/>
    <w:rsid w:val="008F2A4E"/>
    <w:rsid w:val="0090660A"/>
    <w:rsid w:val="00906A57"/>
    <w:rsid w:val="00916376"/>
    <w:rsid w:val="00926973"/>
    <w:rsid w:val="00930A11"/>
    <w:rsid w:val="00940F2B"/>
    <w:rsid w:val="009421CF"/>
    <w:rsid w:val="00956234"/>
    <w:rsid w:val="00972C08"/>
    <w:rsid w:val="00983761"/>
    <w:rsid w:val="009A3992"/>
    <w:rsid w:val="009B067D"/>
    <w:rsid w:val="009B7E84"/>
    <w:rsid w:val="009C5554"/>
    <w:rsid w:val="009D2255"/>
    <w:rsid w:val="009D62EA"/>
    <w:rsid w:val="009F0E16"/>
    <w:rsid w:val="00A1657C"/>
    <w:rsid w:val="00A31186"/>
    <w:rsid w:val="00A50CB7"/>
    <w:rsid w:val="00A5680A"/>
    <w:rsid w:val="00A666B4"/>
    <w:rsid w:val="00A93B61"/>
    <w:rsid w:val="00A97DBF"/>
    <w:rsid w:val="00AC773D"/>
    <w:rsid w:val="00AD60DF"/>
    <w:rsid w:val="00AD69E4"/>
    <w:rsid w:val="00AE0D57"/>
    <w:rsid w:val="00AF0DCB"/>
    <w:rsid w:val="00B23686"/>
    <w:rsid w:val="00B3013E"/>
    <w:rsid w:val="00B32F9A"/>
    <w:rsid w:val="00B40EA0"/>
    <w:rsid w:val="00B70834"/>
    <w:rsid w:val="00B76C67"/>
    <w:rsid w:val="00B7737C"/>
    <w:rsid w:val="00B826F5"/>
    <w:rsid w:val="00B964A2"/>
    <w:rsid w:val="00BA2F9E"/>
    <w:rsid w:val="00BC06DD"/>
    <w:rsid w:val="00BC1279"/>
    <w:rsid w:val="00BC7226"/>
    <w:rsid w:val="00BC7F08"/>
    <w:rsid w:val="00BD09C1"/>
    <w:rsid w:val="00C06B98"/>
    <w:rsid w:val="00C07478"/>
    <w:rsid w:val="00C3217E"/>
    <w:rsid w:val="00C56A5A"/>
    <w:rsid w:val="00CA75F6"/>
    <w:rsid w:val="00CB7DF1"/>
    <w:rsid w:val="00CE0535"/>
    <w:rsid w:val="00CE5207"/>
    <w:rsid w:val="00D07930"/>
    <w:rsid w:val="00D15BA3"/>
    <w:rsid w:val="00D249F7"/>
    <w:rsid w:val="00D42BBD"/>
    <w:rsid w:val="00D51CFC"/>
    <w:rsid w:val="00D757A0"/>
    <w:rsid w:val="00D877E3"/>
    <w:rsid w:val="00DB0D6E"/>
    <w:rsid w:val="00DB53A7"/>
    <w:rsid w:val="00DC2BF8"/>
    <w:rsid w:val="00DD0AAE"/>
    <w:rsid w:val="00DE01C9"/>
    <w:rsid w:val="00DF0B4E"/>
    <w:rsid w:val="00DF2E14"/>
    <w:rsid w:val="00DF6356"/>
    <w:rsid w:val="00E03FF6"/>
    <w:rsid w:val="00E04DDC"/>
    <w:rsid w:val="00E4060F"/>
    <w:rsid w:val="00E57771"/>
    <w:rsid w:val="00E724CE"/>
    <w:rsid w:val="00E818EF"/>
    <w:rsid w:val="00E85684"/>
    <w:rsid w:val="00E95739"/>
    <w:rsid w:val="00EB0F36"/>
    <w:rsid w:val="00EC5575"/>
    <w:rsid w:val="00EC7ABA"/>
    <w:rsid w:val="00ED7A2D"/>
    <w:rsid w:val="00EE3F5D"/>
    <w:rsid w:val="00EE48F5"/>
    <w:rsid w:val="00F478F5"/>
    <w:rsid w:val="00F562EC"/>
    <w:rsid w:val="00F849F9"/>
    <w:rsid w:val="00F955D0"/>
    <w:rsid w:val="00F9658D"/>
    <w:rsid w:val="00FA4D2C"/>
    <w:rsid w:val="00FC387C"/>
    <w:rsid w:val="00FD0B4A"/>
    <w:rsid w:val="00FD6BA1"/>
    <w:rsid w:val="00FE1F38"/>
    <w:rsid w:val="00FF2972"/>
    <w:rsid w:val="00FF7430"/>
    <w:rsid w:val="02082662"/>
    <w:rsid w:val="02667B2B"/>
    <w:rsid w:val="02986535"/>
    <w:rsid w:val="053C68D3"/>
    <w:rsid w:val="064408B7"/>
    <w:rsid w:val="0656041A"/>
    <w:rsid w:val="06E97FC0"/>
    <w:rsid w:val="07A56D20"/>
    <w:rsid w:val="0905407C"/>
    <w:rsid w:val="0AB77C4D"/>
    <w:rsid w:val="0AFF309D"/>
    <w:rsid w:val="0B2D6950"/>
    <w:rsid w:val="0EDC1795"/>
    <w:rsid w:val="0FBB1E7A"/>
    <w:rsid w:val="0FC3646C"/>
    <w:rsid w:val="1129129E"/>
    <w:rsid w:val="135B2B85"/>
    <w:rsid w:val="14E86864"/>
    <w:rsid w:val="15FC2E49"/>
    <w:rsid w:val="1633389E"/>
    <w:rsid w:val="16413B7C"/>
    <w:rsid w:val="1700102E"/>
    <w:rsid w:val="174F25E1"/>
    <w:rsid w:val="1C313729"/>
    <w:rsid w:val="1CC468FC"/>
    <w:rsid w:val="1D86258D"/>
    <w:rsid w:val="212C18ED"/>
    <w:rsid w:val="21673F6D"/>
    <w:rsid w:val="224568AC"/>
    <w:rsid w:val="2393097C"/>
    <w:rsid w:val="23D47971"/>
    <w:rsid w:val="24BE2D67"/>
    <w:rsid w:val="24DF7D3A"/>
    <w:rsid w:val="25B84844"/>
    <w:rsid w:val="25D04BFB"/>
    <w:rsid w:val="25F32926"/>
    <w:rsid w:val="2A210DA0"/>
    <w:rsid w:val="2B694312"/>
    <w:rsid w:val="2C957E7C"/>
    <w:rsid w:val="2F110C5D"/>
    <w:rsid w:val="35D739E4"/>
    <w:rsid w:val="38FF3349"/>
    <w:rsid w:val="3C2514BD"/>
    <w:rsid w:val="3D782431"/>
    <w:rsid w:val="3EC8289D"/>
    <w:rsid w:val="3FDF115A"/>
    <w:rsid w:val="40EC3D05"/>
    <w:rsid w:val="42D40069"/>
    <w:rsid w:val="440E251A"/>
    <w:rsid w:val="46C22034"/>
    <w:rsid w:val="47C02D3A"/>
    <w:rsid w:val="486D17A8"/>
    <w:rsid w:val="489171EF"/>
    <w:rsid w:val="4F940675"/>
    <w:rsid w:val="517430C6"/>
    <w:rsid w:val="53A3259D"/>
    <w:rsid w:val="5666507C"/>
    <w:rsid w:val="56DC76C6"/>
    <w:rsid w:val="57B77847"/>
    <w:rsid w:val="57BD0F04"/>
    <w:rsid w:val="59A66F46"/>
    <w:rsid w:val="59B15A1E"/>
    <w:rsid w:val="5BF743B4"/>
    <w:rsid w:val="5C1C601F"/>
    <w:rsid w:val="5F262D78"/>
    <w:rsid w:val="5FE918CA"/>
    <w:rsid w:val="60623013"/>
    <w:rsid w:val="63BC16D0"/>
    <w:rsid w:val="64E63E5E"/>
    <w:rsid w:val="66646EDA"/>
    <w:rsid w:val="67264C3B"/>
    <w:rsid w:val="67606C6C"/>
    <w:rsid w:val="69587F6E"/>
    <w:rsid w:val="6A113131"/>
    <w:rsid w:val="6AB34829"/>
    <w:rsid w:val="70672139"/>
    <w:rsid w:val="70AF1B8F"/>
    <w:rsid w:val="74A9745F"/>
    <w:rsid w:val="74F36C31"/>
    <w:rsid w:val="77913B00"/>
    <w:rsid w:val="77A12A58"/>
    <w:rsid w:val="795F3E81"/>
    <w:rsid w:val="7E373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6"/>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19">
    <w:name w:val="Default Paragraph Font"/>
    <w:uiPriority w:val="0"/>
  </w:style>
  <w:style w:type="table" w:default="1" w:styleId="17">
    <w:name w:val="Normal Table"/>
    <w:uiPriority w:val="0"/>
    <w:tblPr>
      <w:tblCellMar>
        <w:top w:w="0" w:type="dxa"/>
        <w:left w:w="108" w:type="dxa"/>
        <w:bottom w:w="0" w:type="dxa"/>
        <w:right w:w="108" w:type="dxa"/>
      </w:tblCellMar>
    </w:tblPr>
  </w:style>
  <w:style w:type="paragraph" w:styleId="2">
    <w:name w:val="macro"/>
    <w:link w:val="24"/>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4">
    <w:name w:val="Normal Indent"/>
    <w:basedOn w:val="1"/>
    <w:uiPriority w:val="0"/>
    <w:pPr>
      <w:ind w:firstLine="420"/>
    </w:pPr>
    <w:rPr>
      <w:sz w:val="31"/>
      <w:szCs w:val="20"/>
    </w:rPr>
  </w:style>
  <w:style w:type="paragraph" w:styleId="5">
    <w:name w:val="toa heading"/>
    <w:basedOn w:val="1"/>
    <w:next w:val="1"/>
    <w:uiPriority w:val="0"/>
    <w:pPr>
      <w:spacing w:before="120"/>
    </w:pPr>
    <w:rPr>
      <w:rFonts w:ascii="Arial" w:hAnsi="Arial" w:cs="Arial"/>
      <w:szCs w:val="24"/>
    </w:rPr>
  </w:style>
  <w:style w:type="paragraph" w:styleId="6">
    <w:name w:val="annotation text"/>
    <w:basedOn w:val="1"/>
    <w:link w:val="45"/>
    <w:uiPriority w:val="0"/>
    <w:pPr>
      <w:jc w:val="left"/>
    </w:pPr>
    <w:rPr>
      <w:sz w:val="21"/>
    </w:rPr>
  </w:style>
  <w:style w:type="paragraph" w:styleId="7">
    <w:name w:val="Body Text"/>
    <w:basedOn w:val="1"/>
    <w:uiPriority w:val="0"/>
    <w:rPr>
      <w:rFonts w:ascii="宋体" w:hAnsi="宋体"/>
      <w:sz w:val="32"/>
      <w:szCs w:val="32"/>
    </w:rPr>
  </w:style>
  <w:style w:type="paragraph" w:styleId="8">
    <w:name w:val="Body Text Indent"/>
    <w:basedOn w:val="1"/>
    <w:link w:val="28"/>
    <w:uiPriority w:val="0"/>
    <w:pPr>
      <w:ind w:firstLine="660"/>
    </w:pPr>
    <w:rPr>
      <w:rFonts w:ascii="宋体" w:hAnsi="Times New Roman"/>
      <w:sz w:val="32"/>
      <w:szCs w:val="24"/>
    </w:rPr>
  </w:style>
  <w:style w:type="paragraph" w:styleId="9">
    <w:name w:val="Plain Text"/>
    <w:basedOn w:val="1"/>
    <w:link w:val="40"/>
    <w:uiPriority w:val="0"/>
    <w:rPr>
      <w:rFonts w:ascii="宋体" w:hAnsi="Courier New" w:cs="Courier New"/>
      <w:sz w:val="21"/>
      <w:szCs w:val="21"/>
    </w:rPr>
  </w:style>
  <w:style w:type="paragraph" w:styleId="10">
    <w:name w:val="Date"/>
    <w:basedOn w:val="1"/>
    <w:next w:val="1"/>
    <w:link w:val="46"/>
    <w:uiPriority w:val="0"/>
    <w:pPr>
      <w:ind w:left="100" w:leftChars="2500"/>
    </w:pPr>
    <w:rPr>
      <w:rFonts w:ascii="Times New Roman" w:hAnsi="Times New Roman" w:eastAsia="仿宋_GB2312"/>
      <w:sz w:val="31"/>
      <w:szCs w:val="20"/>
    </w:rPr>
  </w:style>
  <w:style w:type="paragraph" w:styleId="11">
    <w:name w:val="Body Text Indent 2"/>
    <w:basedOn w:val="1"/>
    <w:link w:val="25"/>
    <w:uiPriority w:val="0"/>
    <w:pPr>
      <w:ind w:firstLine="600"/>
    </w:pPr>
    <w:rPr>
      <w:rFonts w:ascii="Times New Roman" w:hAnsi="Times New Roman" w:eastAsia="仿宋_GB2312"/>
      <w:sz w:val="30"/>
      <w:szCs w:val="24"/>
    </w:rPr>
  </w:style>
  <w:style w:type="paragraph" w:styleId="12">
    <w:name w:val="Balloon Text"/>
    <w:basedOn w:val="1"/>
    <w:link w:val="35"/>
    <w:uiPriority w:val="0"/>
    <w:rPr>
      <w:rFonts w:ascii="Times New Roman" w:hAnsi="Times New Roman" w:eastAsia="仿宋_GB2312"/>
      <w:sz w:val="18"/>
      <w:szCs w:val="18"/>
    </w:rPr>
  </w:style>
  <w:style w:type="paragraph" w:styleId="13">
    <w:name w:val="footer"/>
    <w:basedOn w:val="1"/>
    <w:link w:val="27"/>
    <w:uiPriority w:val="0"/>
    <w:pPr>
      <w:tabs>
        <w:tab w:val="center" w:pos="4153"/>
        <w:tab w:val="right" w:pos="8306"/>
      </w:tabs>
      <w:snapToGrid w:val="0"/>
      <w:jc w:val="left"/>
    </w:pPr>
    <w:rPr>
      <w:rFonts w:eastAsia="仿宋_GB2312"/>
      <w:sz w:val="18"/>
    </w:rPr>
  </w:style>
  <w:style w:type="paragraph" w:styleId="14">
    <w:name w:val="header"/>
    <w:basedOn w:val="1"/>
    <w:link w:val="49"/>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0"/>
    <w:rPr>
      <w:rFonts w:ascii="Times New Roman" w:hAnsi="Times New Roman" w:eastAsia="方正仿宋_GBK"/>
      <w:bCs/>
      <w:sz w:val="32"/>
      <w:szCs w:val="32"/>
    </w:rPr>
  </w:style>
  <w:style w:type="paragraph" w:styleId="16">
    <w:name w:val="Normal (Web)"/>
    <w:basedOn w:val="1"/>
    <w:uiPriority w:val="0"/>
    <w:pPr>
      <w:widowControl/>
      <w:spacing w:before="100" w:beforeAutospacing="1" w:after="100" w:afterAutospacing="1"/>
      <w:jc w:val="left"/>
    </w:pPr>
    <w:rPr>
      <w:rFonts w:ascii="宋体" w:hAnsi="宋体" w:cs="宋体"/>
      <w:kern w:val="0"/>
      <w:szCs w:val="24"/>
    </w:rPr>
  </w:style>
  <w:style w:type="table" w:styleId="18">
    <w:name w:val="Table Grid"/>
    <w:basedOn w:val="17"/>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rFonts w:hint="eastAsia" w:ascii="宋体" w:hAnsi="宋体" w:eastAsia="宋体" w:cs="Times New Roman"/>
      <w:b/>
      <w:bCs/>
      <w:sz w:val="21"/>
      <w:szCs w:val="24"/>
    </w:rPr>
  </w:style>
  <w:style w:type="character" w:styleId="21">
    <w:name w:val="page number"/>
    <w:basedOn w:val="19"/>
    <w:uiPriority w:val="0"/>
    <w:rPr>
      <w:rFonts w:ascii="Times New Roman" w:hAnsi="Times New Roman" w:eastAsia="宋体" w:cs="Times New Roman"/>
    </w:rPr>
  </w:style>
  <w:style w:type="character" w:styleId="22">
    <w:name w:val="Emphasis"/>
    <w:qFormat/>
    <w:uiPriority w:val="0"/>
    <w:rPr>
      <w:rFonts w:ascii="Times New Roman" w:hAnsi="Times New Roman" w:eastAsia="宋体" w:cs="Times New Roman"/>
      <w:i/>
      <w:iCs/>
    </w:rPr>
  </w:style>
  <w:style w:type="character" w:styleId="23">
    <w:name w:val="Hyperlink"/>
    <w:basedOn w:val="19"/>
    <w:uiPriority w:val="0"/>
    <w:rPr>
      <w:rFonts w:ascii="Times New Roman" w:hAnsi="Times New Roman" w:eastAsia="宋体" w:cs="Times New Roman"/>
      <w:color w:val="0000FF"/>
      <w:u w:val="single"/>
    </w:rPr>
  </w:style>
  <w:style w:type="character" w:customStyle="1" w:styleId="24">
    <w:name w:val="宏文本 Char"/>
    <w:basedOn w:val="19"/>
    <w:link w:val="2"/>
    <w:qFormat/>
    <w:uiPriority w:val="0"/>
    <w:rPr>
      <w:rFonts w:ascii="Courier New" w:hAnsi="Courier New" w:eastAsia="宋体" w:cs="Courier New"/>
      <w:kern w:val="2"/>
      <w:sz w:val="24"/>
      <w:szCs w:val="24"/>
      <w:lang w:val="en-US" w:eastAsia="zh-CN" w:bidi="ar-SA"/>
    </w:rPr>
  </w:style>
  <w:style w:type="character" w:customStyle="1" w:styleId="25">
    <w:name w:val="正文文本缩进 2 Char"/>
    <w:basedOn w:val="19"/>
    <w:link w:val="11"/>
    <w:qFormat/>
    <w:uiPriority w:val="0"/>
    <w:rPr>
      <w:rFonts w:ascii="Times New Roman" w:hAnsi="Times New Roman" w:eastAsia="仿宋_GB2312" w:cs="Times New Roman"/>
      <w:sz w:val="30"/>
      <w:szCs w:val="24"/>
    </w:rPr>
  </w:style>
  <w:style w:type="character" w:customStyle="1" w:styleId="26">
    <w:name w:val="dot加粗文字"/>
    <w:qFormat/>
    <w:uiPriority w:val="0"/>
    <w:rPr>
      <w:rFonts w:ascii="楷体_GB2312" w:hAnsi="Times New Roman" w:eastAsia="楷体_GB2312" w:cs="Times New Roman"/>
      <w:b/>
      <w:bCs/>
      <w:color w:val="000000"/>
      <w:sz w:val="24"/>
    </w:rPr>
  </w:style>
  <w:style w:type="character" w:customStyle="1" w:styleId="27">
    <w:name w:val="页脚 Char"/>
    <w:link w:val="13"/>
    <w:qFormat/>
    <w:uiPriority w:val="0"/>
    <w:rPr>
      <w:rFonts w:ascii="Times New Roman" w:hAnsi="Times New Roman" w:eastAsia="仿宋_GB2312" w:cs="Times New Roman"/>
      <w:sz w:val="18"/>
    </w:rPr>
  </w:style>
  <w:style w:type="character" w:customStyle="1" w:styleId="28">
    <w:name w:val="正文文本缩进 Char"/>
    <w:basedOn w:val="19"/>
    <w:link w:val="8"/>
    <w:qFormat/>
    <w:uiPriority w:val="0"/>
    <w:rPr>
      <w:rFonts w:ascii="宋体" w:hAnsi="Times New Roman" w:eastAsia="宋体" w:cs="Times New Roman"/>
      <w:sz w:val="32"/>
      <w:szCs w:val="24"/>
    </w:rPr>
  </w:style>
  <w:style w:type="character" w:customStyle="1" w:styleId="29">
    <w:name w:val="dot1一级标题"/>
    <w:qFormat/>
    <w:uiPriority w:val="0"/>
    <w:rPr>
      <w:rFonts w:ascii="Times New Roman" w:hAnsi="Times New Roman" w:eastAsia="黑体" w:cs="Times New Roman"/>
      <w:sz w:val="28"/>
    </w:rPr>
  </w:style>
  <w:style w:type="character" w:customStyle="1" w:styleId="30">
    <w:name w:val="dot1下划线"/>
    <w:qFormat/>
    <w:uiPriority w:val="0"/>
    <w:rPr>
      <w:rFonts w:ascii="仿宋_GB2312" w:hAnsi="仿宋_GB2312" w:eastAsia="仿宋_GB2312" w:cs="Times New Roman"/>
      <w:b/>
      <w:bCs/>
      <w:sz w:val="32"/>
      <w:u w:val="single"/>
    </w:rPr>
  </w:style>
  <w:style w:type="character" w:customStyle="1" w:styleId="31">
    <w:name w:val="Char Char"/>
    <w:semiHidden/>
    <w:qFormat/>
    <w:uiPriority w:val="0"/>
    <w:rPr>
      <w:rFonts w:ascii="宋体" w:hAnsi="Courier New" w:eastAsia="宋体" w:cs="Courier New"/>
      <w:kern w:val="2"/>
      <w:sz w:val="21"/>
      <w:szCs w:val="21"/>
      <w:lang w:val="en-US" w:eastAsia="zh-CN" w:bidi="ar-SA"/>
    </w:rPr>
  </w:style>
  <w:style w:type="character" w:customStyle="1" w:styleId="32">
    <w:name w:val="Character Style 1"/>
    <w:qFormat/>
    <w:uiPriority w:val="0"/>
    <w:rPr>
      <w:rFonts w:hint="default" w:ascii="Times New Roman" w:hAnsi="Times New Roman" w:eastAsia="宋体" w:cs="Times New Roman"/>
      <w:sz w:val="30"/>
    </w:rPr>
  </w:style>
  <w:style w:type="character" w:customStyle="1" w:styleId="33">
    <w:name w:val="dot3小字"/>
    <w:qFormat/>
    <w:uiPriority w:val="0"/>
    <w:rPr>
      <w:rFonts w:ascii="楷体_GB2312" w:hAnsi="Times New Roman" w:eastAsia="楷体_GB2312" w:cs="Times New Roman"/>
      <w:color w:val="000000"/>
    </w:rPr>
  </w:style>
  <w:style w:type="character" w:customStyle="1" w:styleId="34">
    <w:name w:val="font71"/>
    <w:basedOn w:val="19"/>
    <w:qFormat/>
    <w:uiPriority w:val="0"/>
    <w:rPr>
      <w:rFonts w:hint="eastAsia" w:ascii="仿宋_GB2312" w:hAnsi="Times New Roman" w:eastAsia="仿宋_GB2312" w:cs="仿宋_GB2312"/>
      <w:color w:val="000000"/>
      <w:sz w:val="20"/>
      <w:szCs w:val="20"/>
      <w:u w:val="none"/>
    </w:rPr>
  </w:style>
  <w:style w:type="character" w:customStyle="1" w:styleId="35">
    <w:name w:val="批注框文本 Char"/>
    <w:basedOn w:val="19"/>
    <w:link w:val="12"/>
    <w:semiHidden/>
    <w:qFormat/>
    <w:uiPriority w:val="0"/>
    <w:rPr>
      <w:rFonts w:ascii="Times New Roman" w:hAnsi="Times New Roman" w:eastAsia="仿宋_GB2312" w:cs="Times New Roman"/>
      <w:sz w:val="18"/>
      <w:szCs w:val="18"/>
    </w:rPr>
  </w:style>
  <w:style w:type="character" w:customStyle="1" w:styleId="36">
    <w:name w:val="dot3副标题"/>
    <w:qFormat/>
    <w:uiPriority w:val="0"/>
    <w:rPr>
      <w:rFonts w:ascii="仿宋_GB2312" w:hAnsi="仿宋_GB2312" w:eastAsia="仿宋_GB2312" w:cs="Times New Roman"/>
      <w:b/>
      <w:bCs/>
      <w:color w:val="000000"/>
      <w:sz w:val="32"/>
    </w:rPr>
  </w:style>
  <w:style w:type="character" w:customStyle="1" w:styleId="37">
    <w:name w:val="19"/>
    <w:basedOn w:val="19"/>
    <w:qFormat/>
    <w:uiPriority w:val="0"/>
    <w:rPr>
      <w:rFonts w:hint="eastAsia" w:ascii="宋体" w:hAnsi="宋体" w:eastAsia="宋体" w:cs="Times New Roman"/>
      <w:color w:val="000000"/>
      <w:sz w:val="18"/>
      <w:szCs w:val="18"/>
      <w:u w:val="single"/>
    </w:rPr>
  </w:style>
  <w:style w:type="character" w:customStyle="1" w:styleId="38">
    <w:name w:val="16"/>
    <w:qFormat/>
    <w:uiPriority w:val="0"/>
    <w:rPr>
      <w:rFonts w:hint="default" w:ascii="Calibri" w:hAnsi="Calibri" w:eastAsia="宋体" w:cs="Times New Roman"/>
      <w:color w:val="0000FF"/>
      <w:sz w:val="32"/>
      <w:u w:val="single"/>
    </w:rPr>
  </w:style>
  <w:style w:type="character" w:customStyle="1" w:styleId="39">
    <w:name w:val="apple-converted-space"/>
    <w:basedOn w:val="19"/>
    <w:qFormat/>
    <w:uiPriority w:val="0"/>
    <w:rPr>
      <w:rFonts w:ascii="Times New Roman" w:hAnsi="Times New Roman" w:eastAsia="宋体" w:cs="Times New Roman"/>
    </w:rPr>
  </w:style>
  <w:style w:type="character" w:customStyle="1" w:styleId="40">
    <w:name w:val="纯文本 Char"/>
    <w:basedOn w:val="19"/>
    <w:link w:val="9"/>
    <w:qFormat/>
    <w:uiPriority w:val="0"/>
    <w:rPr>
      <w:rFonts w:ascii="宋体" w:hAnsi="Courier New" w:eastAsia="宋体" w:cs="Courier New"/>
      <w:sz w:val="21"/>
      <w:szCs w:val="21"/>
    </w:rPr>
  </w:style>
  <w:style w:type="character" w:customStyle="1" w:styleId="41">
    <w:name w:val="dot1属性"/>
    <w:qFormat/>
    <w:uiPriority w:val="0"/>
    <w:rPr>
      <w:rFonts w:ascii="Times New Roman" w:hAnsi="Times New Roman" w:eastAsia="仿宋_GB2312" w:cs="Times New Roman"/>
      <w:b/>
      <w:sz w:val="32"/>
    </w:rPr>
  </w:style>
  <w:style w:type="character" w:customStyle="1" w:styleId="42">
    <w:name w:val="17"/>
    <w:basedOn w:val="19"/>
    <w:qFormat/>
    <w:uiPriority w:val="0"/>
    <w:rPr>
      <w:rFonts w:hint="eastAsia" w:ascii="宋体" w:hAnsi="宋体" w:eastAsia="宋体" w:cs="Times New Roman"/>
      <w:color w:val="000000"/>
      <w:sz w:val="18"/>
      <w:szCs w:val="18"/>
      <w:u w:val="single"/>
    </w:rPr>
  </w:style>
  <w:style w:type="character" w:customStyle="1" w:styleId="43">
    <w:name w:val="font11"/>
    <w:basedOn w:val="19"/>
    <w:qFormat/>
    <w:uiPriority w:val="0"/>
    <w:rPr>
      <w:rFonts w:hint="eastAsia" w:ascii="方正仿宋_GBK" w:hAnsi="方正仿宋_GBK" w:eastAsia="方正仿宋_GBK" w:cs="方正仿宋_GBK"/>
      <w:color w:val="000000"/>
      <w:sz w:val="21"/>
      <w:szCs w:val="21"/>
      <w:u w:val="none"/>
    </w:rPr>
  </w:style>
  <w:style w:type="character" w:customStyle="1" w:styleId="44">
    <w:name w:val="dot3属性"/>
    <w:qFormat/>
    <w:uiPriority w:val="0"/>
    <w:rPr>
      <w:rFonts w:ascii="Times New Roman" w:hAnsi="Times New Roman" w:eastAsia="宋体" w:cs="Times New Roman"/>
      <w:sz w:val="44"/>
    </w:rPr>
  </w:style>
  <w:style w:type="character" w:customStyle="1" w:styleId="45">
    <w:name w:val="批注文字 Char"/>
    <w:basedOn w:val="19"/>
    <w:link w:val="6"/>
    <w:semiHidden/>
    <w:qFormat/>
    <w:uiPriority w:val="0"/>
    <w:rPr>
      <w:rFonts w:ascii="Times New Roman" w:hAnsi="Times New Roman" w:eastAsia="宋体" w:cs="Times New Roman"/>
      <w:sz w:val="21"/>
    </w:rPr>
  </w:style>
  <w:style w:type="character" w:customStyle="1" w:styleId="46">
    <w:name w:val="日期 Char"/>
    <w:basedOn w:val="19"/>
    <w:link w:val="10"/>
    <w:qFormat/>
    <w:uiPriority w:val="0"/>
    <w:rPr>
      <w:rFonts w:ascii="Times New Roman" w:hAnsi="Times New Roman" w:eastAsia="仿宋_GB2312" w:cs="Times New Roman"/>
      <w:sz w:val="31"/>
      <w:szCs w:val="20"/>
    </w:rPr>
  </w:style>
  <w:style w:type="character" w:customStyle="1" w:styleId="47">
    <w:name w:val="dot3标题"/>
    <w:qFormat/>
    <w:uiPriority w:val="0"/>
    <w:rPr>
      <w:rFonts w:ascii="Times New Roman" w:hAnsi="Times New Roman" w:eastAsia="宋体" w:cs="Times New Roman"/>
      <w:b/>
      <w:bCs/>
      <w:sz w:val="52"/>
    </w:rPr>
  </w:style>
  <w:style w:type="character" w:customStyle="1" w:styleId="48">
    <w:name w:val="font01"/>
    <w:basedOn w:val="19"/>
    <w:qFormat/>
    <w:uiPriority w:val="0"/>
    <w:rPr>
      <w:rFonts w:hint="default" w:ascii="Times New Roman" w:hAnsi="Times New Roman" w:eastAsia="宋体" w:cs="Times New Roman"/>
      <w:color w:val="000000"/>
      <w:sz w:val="21"/>
      <w:szCs w:val="21"/>
      <w:u w:val="none"/>
    </w:rPr>
  </w:style>
  <w:style w:type="character" w:customStyle="1" w:styleId="49">
    <w:name w:val="页眉 Char"/>
    <w:link w:val="14"/>
    <w:qFormat/>
    <w:uiPriority w:val="99"/>
    <w:rPr>
      <w:rFonts w:ascii="Times New Roman" w:hAnsi="Times New Roman" w:eastAsia="宋体" w:cs="Times New Roman"/>
      <w:sz w:val="18"/>
      <w:szCs w:val="18"/>
    </w:rPr>
  </w:style>
  <w:style w:type="character" w:customStyle="1" w:styleId="50">
    <w:name w:val="font41"/>
    <w:basedOn w:val="19"/>
    <w:qFormat/>
    <w:uiPriority w:val="0"/>
    <w:rPr>
      <w:rFonts w:hint="default" w:ascii="Times New Roman" w:hAnsi="Times New Roman" w:eastAsia="宋体" w:cs="Times New Roman"/>
      <w:color w:val="000000"/>
      <w:sz w:val="28"/>
      <w:szCs w:val="28"/>
      <w:u w:val="none"/>
    </w:rPr>
  </w:style>
  <w:style w:type="character" w:customStyle="1" w:styleId="51">
    <w:name w:val="font21"/>
    <w:basedOn w:val="19"/>
    <w:qFormat/>
    <w:uiPriority w:val="0"/>
    <w:rPr>
      <w:rFonts w:ascii="方正仿宋简体" w:hAnsi="方正仿宋简体" w:eastAsia="方正仿宋简体" w:cs="方正仿宋简体"/>
      <w:color w:val="000000"/>
      <w:sz w:val="28"/>
      <w:szCs w:val="28"/>
      <w:u w:val="none"/>
    </w:rPr>
  </w:style>
  <w:style w:type="character" w:customStyle="1" w:styleId="52">
    <w:name w:val="页脚 Char1"/>
    <w:basedOn w:val="19"/>
    <w:semiHidden/>
    <w:qFormat/>
    <w:uiPriority w:val="0"/>
    <w:rPr>
      <w:rFonts w:ascii="Times New Roman" w:hAnsi="Times New Roman" w:eastAsia="宋体" w:cs="Times New Roman"/>
      <w:sz w:val="18"/>
      <w:szCs w:val="18"/>
      <w:lang w:bidi="ar-SA"/>
    </w:rPr>
  </w:style>
  <w:style w:type="character" w:customStyle="1" w:styleId="53">
    <w:name w:val="15"/>
    <w:basedOn w:val="19"/>
    <w:qFormat/>
    <w:uiPriority w:val="0"/>
    <w:rPr>
      <w:rFonts w:hint="eastAsia" w:ascii="方正黑体_GBK" w:hAnsi="Times New Roman" w:eastAsia="方正黑体_GBK" w:cs="Times New Roman"/>
      <w:color w:val="000000"/>
      <w:sz w:val="18"/>
      <w:szCs w:val="18"/>
    </w:rPr>
  </w:style>
  <w:style w:type="paragraph" w:customStyle="1" w:styleId="54">
    <w:name w:val="dot标题"/>
    <w:basedOn w:val="1"/>
    <w:qFormat/>
    <w:uiPriority w:val="0"/>
    <w:pPr>
      <w:jc w:val="center"/>
    </w:pPr>
    <w:rPr>
      <w:rFonts w:ascii="Times New Roman" w:hAnsi="Times New Roman" w:eastAsia="黑体" w:cs="宋体"/>
      <w:sz w:val="44"/>
      <w:szCs w:val="20"/>
    </w:rPr>
  </w:style>
  <w:style w:type="paragraph" w:customStyle="1" w:styleId="55">
    <w:name w:val="List Paragraph1"/>
    <w:basedOn w:val="1"/>
    <w:qFormat/>
    <w:uiPriority w:val="0"/>
    <w:pPr>
      <w:ind w:firstLine="420" w:firstLineChars="200"/>
    </w:pPr>
    <w:rPr>
      <w:sz w:val="21"/>
    </w:rPr>
  </w:style>
  <w:style w:type="paragraph" w:customStyle="1" w:styleId="56">
    <w:name w:val="Char Char Char Char Char Char1 Char"/>
    <w:basedOn w:val="1"/>
    <w:qFormat/>
    <w:uiPriority w:val="0"/>
    <w:pPr>
      <w:widowControl/>
      <w:spacing w:after="160" w:line="240" w:lineRule="exact"/>
      <w:jc w:val="left"/>
    </w:pPr>
    <w:rPr>
      <w:rFonts w:ascii="Times New Roman" w:hAnsi="Times New Roman"/>
      <w:sz w:val="21"/>
      <w:szCs w:val="24"/>
    </w:rPr>
  </w:style>
  <w:style w:type="paragraph" w:customStyle="1" w:styleId="57">
    <w:name w:val="dot二级标题"/>
    <w:basedOn w:val="1"/>
    <w:qFormat/>
    <w:uiPriority w:val="0"/>
    <w:pPr>
      <w:widowControl/>
      <w:spacing w:line="400" w:lineRule="exact"/>
      <w:ind w:right="6" w:rightChars="2"/>
      <w:jc w:val="left"/>
    </w:pPr>
    <w:rPr>
      <w:rFonts w:ascii="楷体_GB2312" w:hAnsi="宋体" w:cs="宋体"/>
      <w:b/>
      <w:bCs/>
      <w:kern w:val="0"/>
      <w:szCs w:val="24"/>
      <w:lang w:eastAsia="en-US"/>
    </w:rPr>
  </w:style>
  <w:style w:type="paragraph" w:customStyle="1" w:styleId="58">
    <w:name w:val=" 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9">
    <w:name w:val="title"/>
    <w:basedOn w:val="1"/>
    <w:qFormat/>
    <w:uiPriority w:val="0"/>
    <w:pPr>
      <w:widowControl/>
      <w:spacing w:before="100" w:beforeAutospacing="1" w:after="100" w:afterAutospacing="1"/>
      <w:jc w:val="left"/>
    </w:pPr>
    <w:rPr>
      <w:rFonts w:ascii="宋体" w:hAnsi="宋体" w:eastAsia="仿宋_GB2312" w:cs="宋体"/>
      <w:kern w:val="0"/>
      <w:szCs w:val="24"/>
    </w:rPr>
  </w:style>
  <w:style w:type="paragraph" w:customStyle="1" w:styleId="60">
    <w:name w:val="dot一级标题"/>
    <w:basedOn w:val="1"/>
    <w:qFormat/>
    <w:uiPriority w:val="0"/>
    <w:pPr>
      <w:widowControl/>
      <w:spacing w:before="120" w:beforeLines="0" w:after="120" w:afterLines="0" w:line="400" w:lineRule="exact"/>
      <w:jc w:val="left"/>
    </w:pPr>
    <w:rPr>
      <w:rFonts w:eastAsia="黑体" w:cs="宋体"/>
      <w:kern w:val="0"/>
      <w:szCs w:val="24"/>
      <w:lang w:eastAsia="en-US"/>
    </w:rPr>
  </w:style>
  <w:style w:type="paragraph" w:customStyle="1" w:styleId="61">
    <w:name w:val="List Paragraph"/>
    <w:basedOn w:val="1"/>
    <w:qFormat/>
    <w:uiPriority w:val="0"/>
    <w:pPr>
      <w:ind w:firstLine="420" w:firstLineChars="200"/>
    </w:pPr>
    <w:rPr>
      <w:rFonts w:ascii="Times New Roman" w:hAnsi="Times New Roman" w:eastAsia="仿宋_GB2312"/>
      <w:sz w:val="31"/>
      <w:szCs w:val="20"/>
    </w:rPr>
  </w:style>
  <w:style w:type="paragraph" w:customStyle="1" w:styleId="62">
    <w:name w:val="dot1标题"/>
    <w:basedOn w:val="1"/>
    <w:qFormat/>
    <w:uiPriority w:val="0"/>
    <w:pPr>
      <w:spacing w:line="480" w:lineRule="auto"/>
      <w:jc w:val="center"/>
    </w:pPr>
    <w:rPr>
      <w:rFonts w:ascii="Times New Roman" w:hAnsi="Times New Roman" w:eastAsia="黑体" w:cs="宋体"/>
      <w:b/>
      <w:bCs/>
      <w:sz w:val="52"/>
      <w:szCs w:val="20"/>
    </w:rPr>
  </w:style>
  <w:style w:type="paragraph" w:customStyle="1" w:styleId="63">
    <w:name w:val="cardlist-value"/>
    <w:next w:val="2"/>
    <w:qFormat/>
    <w:uiPriority w:val="0"/>
    <w:pPr>
      <w:spacing w:before="100" w:beforeAutospacing="1" w:after="100" w:afterAutospacing="1"/>
    </w:pPr>
    <w:rPr>
      <w:rFonts w:ascii="宋体" w:hAnsi="Calibri" w:eastAsia="宋体" w:cs="宋体"/>
      <w:sz w:val="24"/>
      <w:szCs w:val="24"/>
      <w:lang w:val="en-US" w:eastAsia="zh-CN" w:bidi="ar-SA"/>
    </w:rPr>
  </w:style>
  <w:style w:type="paragraph" w:customStyle="1" w:styleId="64">
    <w:name w:val="Char Char Char Char Char Char Char"/>
    <w:basedOn w:val="1"/>
    <w:qFormat/>
    <w:uiPriority w:val="0"/>
    <w:rPr>
      <w:rFonts w:eastAsia="仿宋_GB2312"/>
      <w:sz w:val="31"/>
      <w:szCs w:val="20"/>
    </w:rPr>
  </w:style>
  <w:style w:type="paragraph" w:customStyle="1" w:styleId="65">
    <w:name w:val="dot正文缩进2字符"/>
    <w:basedOn w:val="1"/>
    <w:qFormat/>
    <w:uiPriority w:val="0"/>
    <w:pPr>
      <w:widowControl/>
      <w:spacing w:line="400" w:lineRule="exact"/>
      <w:ind w:firstLine="480" w:firstLineChars="200"/>
      <w:jc w:val="left"/>
    </w:pPr>
    <w:rPr>
      <w:rFonts w:ascii="楷体_GB2312" w:hAnsi="宋体" w:cs="宋体"/>
      <w:kern w:val="0"/>
      <w:szCs w:val="24"/>
      <w:lang w:eastAsia="en-US"/>
    </w:rPr>
  </w:style>
  <w:style w:type="paragraph" w:customStyle="1" w:styleId="66">
    <w:name w:val="dot三级标题"/>
    <w:basedOn w:val="1"/>
    <w:qFormat/>
    <w:uiPriority w:val="0"/>
    <w:pPr>
      <w:widowControl/>
      <w:spacing w:line="400" w:lineRule="exact"/>
      <w:ind w:firstLine="240"/>
      <w:jc w:val="left"/>
    </w:pPr>
    <w:rPr>
      <w:rFonts w:ascii="楷体_GB2312" w:hAnsi="宋体" w:cs="宋体"/>
      <w:kern w:val="0"/>
      <w:szCs w:val="24"/>
      <w:lang w:eastAsia="en-US"/>
    </w:rPr>
  </w:style>
  <w:style w:type="paragraph" w:customStyle="1" w:styleId="67">
    <w:name w:val="样式1"/>
    <w:basedOn w:val="1"/>
    <w:qFormat/>
    <w:uiPriority w:val="0"/>
    <w:pPr>
      <w:spacing w:before="100" w:beforeAutospacing="1" w:after="100" w:afterAutospacing="1"/>
      <w:ind w:left="420" w:hanging="420"/>
    </w:pPr>
    <w:rPr>
      <w:b/>
      <w:bCs/>
      <w:sz w:val="21"/>
      <w:szCs w:val="21"/>
    </w:rPr>
  </w:style>
  <w:style w:type="paragraph" w:customStyle="1" w:styleId="68">
    <w:name w:val=" Char Char Char Char Char Char Char"/>
    <w:basedOn w:val="1"/>
    <w:qFormat/>
    <w:uiPriority w:val="0"/>
    <w:rPr>
      <w:rFonts w:eastAsia="仿宋_GB2312"/>
      <w:sz w:val="31"/>
      <w:szCs w:val="20"/>
    </w:rPr>
  </w:style>
  <w:style w:type="paragraph" w:customStyle="1" w:styleId="69">
    <w:name w:val="Char"/>
    <w:basedOn w:val="1"/>
    <w:qFormat/>
    <w:uiPriority w:val="0"/>
    <w:rPr>
      <w:rFonts w:ascii="Times New Roman" w:hAnsi="Times New Roman"/>
      <w:sz w:val="21"/>
      <w:szCs w:val="24"/>
    </w:rPr>
  </w:style>
  <w:style w:type="paragraph" w:customStyle="1" w:styleId="70">
    <w:name w:val="dot正文"/>
    <w:basedOn w:val="1"/>
    <w:qFormat/>
    <w:uiPriority w:val="0"/>
    <w:pPr>
      <w:widowControl/>
      <w:spacing w:line="400" w:lineRule="exact"/>
      <w:jc w:val="left"/>
    </w:pPr>
    <w:rPr>
      <w:rFonts w:ascii="楷体_GB2312" w:hAnsi="宋体" w:cs="宋体"/>
      <w:kern w:val="0"/>
      <w:szCs w:val="24"/>
      <w:lang w:eastAsia="en-US"/>
    </w:rPr>
  </w:style>
  <w:style w:type="paragraph" w:customStyle="1" w:styleId="71">
    <w:name w:val="p"/>
    <w:basedOn w:val="1"/>
    <w:qFormat/>
    <w:uiPriority w:val="0"/>
    <w:pPr>
      <w:spacing w:line="525" w:lineRule="atLeast"/>
      <w:ind w:firstLine="375"/>
    </w:pPr>
    <w:rPr>
      <w:sz w:val="21"/>
    </w:rPr>
  </w:style>
  <w:style w:type="paragraph" w:customStyle="1" w:styleId="72">
    <w:name w:val="Char Char Char"/>
    <w:basedOn w:val="1"/>
    <w:qFormat/>
    <w:uiPriority w:val="0"/>
    <w:rPr>
      <w:rFonts w:ascii="Times New Roman" w:hAnsi="Times New Roman"/>
      <w:sz w:val="32"/>
      <w:szCs w:val="24"/>
    </w:rPr>
  </w:style>
  <w:style w:type="paragraph" w:customStyle="1" w:styleId="7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sz w:val="21"/>
      <w:szCs w:val="24"/>
    </w:rPr>
  </w:style>
  <w:style w:type="paragraph" w:customStyle="1" w:styleId="74">
    <w:name w:val="Char Char Char Char"/>
    <w:basedOn w:val="1"/>
    <w:qFormat/>
    <w:uiPriority w:val="0"/>
    <w:rPr>
      <w:rFonts w:ascii="Times New Roman" w:hAnsi="Times New Roman"/>
      <w:sz w:val="21"/>
      <w:szCs w:val="20"/>
    </w:rPr>
  </w:style>
  <w:style w:type="paragraph" w:customStyle="1" w:styleId="75">
    <w:name w:val="p0"/>
    <w:basedOn w:val="1"/>
    <w:qFormat/>
    <w:uiPriority w:val="0"/>
    <w:pPr>
      <w:widowControl/>
      <w:spacing w:line="365" w:lineRule="atLeast"/>
      <w:ind w:left="1"/>
    </w:pPr>
    <w:rPr>
      <w:rFonts w:ascii="Times New Roman" w:hAnsi="Times New Roman"/>
      <w:kern w:val="0"/>
      <w:sz w:val="20"/>
      <w:szCs w:val="20"/>
    </w:rPr>
  </w:style>
  <w:style w:type="character" w:customStyle="1" w:styleId="76">
    <w:name w:val="NormalCharacter"/>
    <w:link w:val="1"/>
    <w:semiHidden/>
    <w:qFormat/>
    <w:uiPriority w:val="0"/>
    <w:rPr>
      <w:rFonts w:ascii="Calibri" w:hAnsi="Calibri" w:eastAsia="宋体" w:cs="Times New Roman"/>
      <w:kern w:val="2"/>
      <w:sz w:val="24"/>
      <w:szCs w:val="22"/>
      <w:lang w:val="en-US" w:eastAsia="zh-CN" w:bidi="ar-SA"/>
    </w:rPr>
  </w:style>
  <w:style w:type="paragraph" w:customStyle="1" w:styleId="77">
    <w:name w:val="TOAHeading"/>
    <w:basedOn w:val="1"/>
    <w:next w:val="1"/>
    <w:semiHidden/>
    <w:qFormat/>
    <w:uiPriority w:val="0"/>
    <w:pPr>
      <w:spacing w:before="120"/>
      <w:jc w:val="both"/>
      <w:textAlignment w:val="baseline"/>
    </w:pPr>
    <w:rPr>
      <w:rFonts w:ascii="Cambria" w:hAnsi="Cambria"/>
      <w:kern w:val="2"/>
      <w:sz w:val="24"/>
      <w:szCs w:val="24"/>
      <w:lang w:val="en-US" w:eastAsia="zh-CN" w:bidi="ar-SA"/>
    </w:rPr>
  </w:style>
  <w:style w:type="character" w:customStyle="1" w:styleId="78">
    <w:name w:val="font51"/>
    <w:basedOn w:val="19"/>
    <w:qFormat/>
    <w:uiPriority w:val="0"/>
    <w:rPr>
      <w:rFonts w:hint="eastAsia" w:ascii="宋体" w:hAnsi="宋体" w:eastAsia="宋体" w:cs="宋体"/>
      <w:color w:val="000000"/>
      <w:sz w:val="24"/>
      <w:szCs w:val="24"/>
      <w:u w:val="single"/>
    </w:rPr>
  </w:style>
  <w:style w:type="character" w:customStyle="1" w:styleId="79">
    <w:name w:val="font61"/>
    <w:basedOn w:val="19"/>
    <w:qFormat/>
    <w:uiPriority w:val="0"/>
    <w:rPr>
      <w:rFonts w:hint="eastAsia" w:ascii="宋体" w:hAnsi="宋体" w:eastAsia="宋体" w:cs="宋体"/>
      <w:color w:val="000000"/>
      <w:sz w:val="24"/>
      <w:szCs w:val="24"/>
      <w:u w:val="none"/>
    </w:rPr>
  </w:style>
  <w:style w:type="paragraph" w:customStyle="1" w:styleId="80">
    <w:name w:val="默认段落字体 Para Char Char Char Char Char Char Char"/>
    <w:basedOn w:val="1"/>
    <w:uiPriority w:val="0"/>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文山州文山市党政机关单位</Company>
  <Pages>6</Pages>
  <Words>2164</Words>
  <Characters>2296</Characters>
  <Lines>0</Lines>
  <Paragraphs>0</Paragraphs>
  <TotalTime>0</TotalTime>
  <ScaleCrop>false</ScaleCrop>
  <LinksUpToDate>false</LinksUpToDate>
  <CharactersWithSpaces>2312</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2022-09-08T05:02:00Z</dcterms:created>
  <dc:creator>溺逆</dc:creator>
  <cp:lastModifiedBy>人社局（陈妍妍管理员）</cp:lastModifiedBy>
  <cp:lastPrinted>2022-09-19T07:36:00Z</cp:lastPrinted>
  <dcterms:modified xsi:type="dcterms:W3CDTF">2022-09-20T09:35:39Z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FE255A4754404809A371CC52C649CB5F</vt:lpwstr>
  </property>
</Properties>
</file>